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00D64" w14:textId="77777777" w:rsidR="009C7F45" w:rsidRDefault="009C7F45" w:rsidP="009C7F45">
      <w:pPr>
        <w:autoSpaceDE w:val="0"/>
        <w:autoSpaceDN w:val="0"/>
        <w:adjustRightInd w:val="0"/>
        <w:jc w:val="center"/>
        <w:rPr>
          <w:rFonts w:ascii="Arial" w:hAnsi="Arial" w:cs="Arial"/>
          <w:b/>
        </w:rPr>
      </w:pPr>
    </w:p>
    <w:p w14:paraId="5B6E5F49" w14:textId="77777777" w:rsidR="009C7F45" w:rsidRDefault="009C7F45" w:rsidP="009C7F45">
      <w:pPr>
        <w:autoSpaceDE w:val="0"/>
        <w:autoSpaceDN w:val="0"/>
        <w:adjustRightInd w:val="0"/>
        <w:jc w:val="center"/>
        <w:rPr>
          <w:rFonts w:ascii="Arial" w:hAnsi="Arial" w:cs="Arial"/>
          <w:b/>
        </w:rPr>
      </w:pPr>
    </w:p>
    <w:p w14:paraId="344A68EF" w14:textId="77777777" w:rsidR="009C7F45" w:rsidRDefault="009C7F45" w:rsidP="009C7F45">
      <w:pPr>
        <w:autoSpaceDE w:val="0"/>
        <w:autoSpaceDN w:val="0"/>
        <w:adjustRightInd w:val="0"/>
        <w:jc w:val="center"/>
        <w:rPr>
          <w:rFonts w:ascii="Arial" w:hAnsi="Arial" w:cs="Arial"/>
          <w:b/>
        </w:rPr>
      </w:pPr>
    </w:p>
    <w:p w14:paraId="25A86481" w14:textId="77777777" w:rsidR="009C7F45" w:rsidRDefault="009C7F45" w:rsidP="009C7F45">
      <w:pPr>
        <w:autoSpaceDE w:val="0"/>
        <w:autoSpaceDN w:val="0"/>
        <w:adjustRightInd w:val="0"/>
        <w:jc w:val="center"/>
        <w:rPr>
          <w:rFonts w:ascii="Arial" w:hAnsi="Arial" w:cs="Arial"/>
          <w:b/>
        </w:rPr>
      </w:pPr>
      <w:r>
        <w:rPr>
          <w:rFonts w:ascii="Arial" w:hAnsi="Arial" w:cs="Arial"/>
          <w:b/>
        </w:rPr>
        <w:t>CONTENIDO</w:t>
      </w:r>
    </w:p>
    <w:p w14:paraId="48246DDF" w14:textId="77777777" w:rsidR="009C7F45" w:rsidRDefault="009C7F45" w:rsidP="009C7F45">
      <w:pPr>
        <w:autoSpaceDE w:val="0"/>
        <w:autoSpaceDN w:val="0"/>
        <w:adjustRightInd w:val="0"/>
        <w:jc w:val="both"/>
        <w:rPr>
          <w:rFonts w:ascii="Arial" w:hAnsi="Arial" w:cs="Arial"/>
          <w:b/>
        </w:rPr>
      </w:pPr>
    </w:p>
    <w:p w14:paraId="3897E904" w14:textId="77777777" w:rsidR="009C7F45" w:rsidRDefault="009C7F45" w:rsidP="009C7F45">
      <w:pPr>
        <w:autoSpaceDE w:val="0"/>
        <w:autoSpaceDN w:val="0"/>
        <w:adjustRightInd w:val="0"/>
        <w:jc w:val="both"/>
        <w:rPr>
          <w:rFonts w:ascii="Arial" w:hAnsi="Arial" w:cs="Arial"/>
          <w:b/>
        </w:rPr>
      </w:pPr>
    </w:p>
    <w:p w14:paraId="36D31299" w14:textId="77777777" w:rsidR="009C7F45" w:rsidRPr="0085143E" w:rsidRDefault="009C7F45" w:rsidP="009C7F45">
      <w:pPr>
        <w:autoSpaceDE w:val="0"/>
        <w:autoSpaceDN w:val="0"/>
        <w:adjustRightInd w:val="0"/>
        <w:jc w:val="both"/>
        <w:rPr>
          <w:rFonts w:ascii="Arial" w:hAnsi="Arial" w:cs="Arial"/>
          <w:b/>
        </w:rPr>
      </w:pPr>
    </w:p>
    <w:p w14:paraId="5A7D50BF" w14:textId="77777777" w:rsidR="009C7F45" w:rsidRDefault="009C7F45" w:rsidP="009C7F45"/>
    <w:p w14:paraId="148F8F13" w14:textId="77777777" w:rsidR="009C7F45" w:rsidRPr="00102100" w:rsidRDefault="009C7F45" w:rsidP="009C7F45">
      <w:pPr>
        <w:numPr>
          <w:ilvl w:val="0"/>
          <w:numId w:val="2"/>
        </w:numPr>
        <w:autoSpaceDE w:val="0"/>
        <w:autoSpaceDN w:val="0"/>
        <w:adjustRightInd w:val="0"/>
        <w:jc w:val="both"/>
        <w:rPr>
          <w:rFonts w:ascii="Arial" w:hAnsi="Arial" w:cs="Arial"/>
          <w:b/>
          <w:bCs/>
        </w:rPr>
      </w:pPr>
      <w:r w:rsidRPr="00102100">
        <w:rPr>
          <w:rFonts w:ascii="Arial" w:hAnsi="Arial" w:cs="Arial"/>
          <w:b/>
          <w:bCs/>
        </w:rPr>
        <w:t>OBJETO</w:t>
      </w:r>
    </w:p>
    <w:p w14:paraId="62707DA7" w14:textId="77777777" w:rsidR="009C7F45" w:rsidRPr="00102100" w:rsidRDefault="009C7F45" w:rsidP="009C7F45">
      <w:pPr>
        <w:autoSpaceDE w:val="0"/>
        <w:autoSpaceDN w:val="0"/>
        <w:adjustRightInd w:val="0"/>
        <w:jc w:val="both"/>
        <w:rPr>
          <w:rFonts w:ascii="Arial" w:hAnsi="Arial" w:cs="Arial"/>
        </w:rPr>
      </w:pPr>
    </w:p>
    <w:p w14:paraId="109160E3" w14:textId="77777777" w:rsidR="009C7F45" w:rsidRPr="00102100" w:rsidRDefault="009C7F45" w:rsidP="009C7F45">
      <w:pPr>
        <w:numPr>
          <w:ilvl w:val="0"/>
          <w:numId w:val="2"/>
        </w:numPr>
        <w:autoSpaceDE w:val="0"/>
        <w:autoSpaceDN w:val="0"/>
        <w:adjustRightInd w:val="0"/>
        <w:jc w:val="both"/>
        <w:rPr>
          <w:rFonts w:ascii="Arial" w:hAnsi="Arial" w:cs="Arial"/>
          <w:b/>
          <w:bCs/>
        </w:rPr>
      </w:pPr>
      <w:r w:rsidRPr="00102100">
        <w:rPr>
          <w:rFonts w:ascii="Arial" w:hAnsi="Arial" w:cs="Arial"/>
          <w:b/>
          <w:bCs/>
        </w:rPr>
        <w:t>ALCANCE</w:t>
      </w:r>
    </w:p>
    <w:p w14:paraId="343EA98D" w14:textId="77777777" w:rsidR="009C7F45" w:rsidRPr="00102100" w:rsidRDefault="009C7F45" w:rsidP="009C7F45">
      <w:pPr>
        <w:autoSpaceDE w:val="0"/>
        <w:autoSpaceDN w:val="0"/>
        <w:adjustRightInd w:val="0"/>
        <w:jc w:val="both"/>
        <w:rPr>
          <w:rFonts w:ascii="Arial" w:hAnsi="Arial" w:cs="Arial"/>
          <w:b/>
          <w:bCs/>
        </w:rPr>
      </w:pPr>
    </w:p>
    <w:p w14:paraId="62FB4BD4" w14:textId="77777777" w:rsidR="009C7F45" w:rsidRPr="00102100" w:rsidRDefault="009C7F45" w:rsidP="009C7F45">
      <w:pPr>
        <w:numPr>
          <w:ilvl w:val="0"/>
          <w:numId w:val="2"/>
        </w:numPr>
        <w:autoSpaceDE w:val="0"/>
        <w:autoSpaceDN w:val="0"/>
        <w:adjustRightInd w:val="0"/>
        <w:jc w:val="both"/>
        <w:rPr>
          <w:rFonts w:ascii="Arial" w:hAnsi="Arial" w:cs="Arial"/>
          <w:b/>
          <w:bCs/>
        </w:rPr>
      </w:pPr>
      <w:r w:rsidRPr="00102100">
        <w:rPr>
          <w:rFonts w:ascii="Arial" w:hAnsi="Arial" w:cs="Arial"/>
          <w:b/>
          <w:bCs/>
        </w:rPr>
        <w:t>DEFINICIONES</w:t>
      </w:r>
    </w:p>
    <w:p w14:paraId="5D98FA67" w14:textId="77777777" w:rsidR="009C7F45" w:rsidRDefault="009C7F45" w:rsidP="009C7F45">
      <w:pPr>
        <w:autoSpaceDE w:val="0"/>
        <w:autoSpaceDN w:val="0"/>
        <w:adjustRightInd w:val="0"/>
        <w:rPr>
          <w:rFonts w:ascii="Arial" w:hAnsi="Arial" w:cs="Arial"/>
          <w:b/>
          <w:bCs/>
        </w:rPr>
      </w:pPr>
    </w:p>
    <w:p w14:paraId="50CB1AF5" w14:textId="77777777" w:rsidR="009C7F45" w:rsidRDefault="009C7F45" w:rsidP="009C7F45">
      <w:pPr>
        <w:numPr>
          <w:ilvl w:val="0"/>
          <w:numId w:val="2"/>
        </w:numPr>
        <w:autoSpaceDE w:val="0"/>
        <w:autoSpaceDN w:val="0"/>
        <w:adjustRightInd w:val="0"/>
        <w:rPr>
          <w:rFonts w:ascii="Arial" w:hAnsi="Arial" w:cs="Arial"/>
          <w:b/>
          <w:bCs/>
        </w:rPr>
      </w:pPr>
      <w:r w:rsidRPr="00102100">
        <w:rPr>
          <w:rFonts w:ascii="Arial" w:hAnsi="Arial" w:cs="Arial"/>
          <w:b/>
          <w:bCs/>
        </w:rPr>
        <w:t>MARCO LEGAL</w:t>
      </w:r>
    </w:p>
    <w:p w14:paraId="1AD6052B" w14:textId="77777777" w:rsidR="009C7F45" w:rsidRPr="00102100" w:rsidRDefault="009C7F45" w:rsidP="009C7F45">
      <w:pPr>
        <w:autoSpaceDE w:val="0"/>
        <w:autoSpaceDN w:val="0"/>
        <w:adjustRightInd w:val="0"/>
        <w:rPr>
          <w:rFonts w:ascii="Arial" w:hAnsi="Arial" w:cs="Arial"/>
          <w:b/>
          <w:bCs/>
        </w:rPr>
      </w:pPr>
    </w:p>
    <w:p w14:paraId="1F910622" w14:textId="77777777" w:rsidR="009C7F45" w:rsidRDefault="009C7F45" w:rsidP="009C7F45">
      <w:pPr>
        <w:numPr>
          <w:ilvl w:val="0"/>
          <w:numId w:val="2"/>
        </w:numPr>
        <w:autoSpaceDE w:val="0"/>
        <w:autoSpaceDN w:val="0"/>
        <w:adjustRightInd w:val="0"/>
        <w:jc w:val="both"/>
        <w:rPr>
          <w:rFonts w:ascii="Arial" w:hAnsi="Arial" w:cs="Arial"/>
          <w:b/>
        </w:rPr>
      </w:pPr>
      <w:r>
        <w:rPr>
          <w:rFonts w:ascii="Arial" w:hAnsi="Arial" w:cs="Arial"/>
          <w:b/>
        </w:rPr>
        <w:t>LINEAMIENTOS GENERALES</w:t>
      </w:r>
    </w:p>
    <w:p w14:paraId="19A51315" w14:textId="77777777" w:rsidR="009C7F45" w:rsidRDefault="009C7F45" w:rsidP="009C7F45">
      <w:pPr>
        <w:autoSpaceDE w:val="0"/>
        <w:autoSpaceDN w:val="0"/>
        <w:adjustRightInd w:val="0"/>
        <w:jc w:val="both"/>
        <w:rPr>
          <w:rFonts w:ascii="Arial" w:hAnsi="Arial" w:cs="Arial"/>
          <w:b/>
        </w:rPr>
      </w:pPr>
    </w:p>
    <w:p w14:paraId="6CD9C01A" w14:textId="77777777" w:rsidR="009C7F45" w:rsidRDefault="009C7F45" w:rsidP="009C7F45">
      <w:pPr>
        <w:numPr>
          <w:ilvl w:val="0"/>
          <w:numId w:val="2"/>
        </w:numPr>
        <w:autoSpaceDE w:val="0"/>
        <w:autoSpaceDN w:val="0"/>
        <w:adjustRightInd w:val="0"/>
        <w:jc w:val="both"/>
        <w:rPr>
          <w:rFonts w:ascii="Arial" w:hAnsi="Arial" w:cs="Arial"/>
          <w:b/>
        </w:rPr>
      </w:pPr>
      <w:r>
        <w:rPr>
          <w:rFonts w:ascii="Arial" w:hAnsi="Arial" w:cs="Arial"/>
          <w:b/>
        </w:rPr>
        <w:t xml:space="preserve">RESPONSABLES DEL PROCESO </w:t>
      </w:r>
    </w:p>
    <w:p w14:paraId="78AB9D7A" w14:textId="77777777" w:rsidR="009C7F45" w:rsidRDefault="009C7F45" w:rsidP="009C7F45">
      <w:pPr>
        <w:autoSpaceDE w:val="0"/>
        <w:autoSpaceDN w:val="0"/>
        <w:adjustRightInd w:val="0"/>
        <w:jc w:val="both"/>
        <w:rPr>
          <w:rFonts w:ascii="Arial" w:hAnsi="Arial" w:cs="Arial"/>
          <w:b/>
        </w:rPr>
      </w:pPr>
    </w:p>
    <w:p w14:paraId="6AC55138" w14:textId="77777777" w:rsidR="009C7F45" w:rsidRDefault="009C7F45" w:rsidP="009C7F45">
      <w:pPr>
        <w:numPr>
          <w:ilvl w:val="0"/>
          <w:numId w:val="2"/>
        </w:numPr>
        <w:autoSpaceDE w:val="0"/>
        <w:autoSpaceDN w:val="0"/>
        <w:adjustRightInd w:val="0"/>
        <w:jc w:val="both"/>
        <w:rPr>
          <w:rFonts w:ascii="Arial" w:hAnsi="Arial" w:cs="Arial"/>
          <w:b/>
        </w:rPr>
      </w:pPr>
      <w:r>
        <w:rPr>
          <w:rFonts w:ascii="Arial" w:hAnsi="Arial" w:cs="Arial"/>
          <w:b/>
        </w:rPr>
        <w:t>D</w:t>
      </w:r>
      <w:r w:rsidRPr="00102100">
        <w:rPr>
          <w:rFonts w:ascii="Arial" w:hAnsi="Arial" w:cs="Arial"/>
          <w:b/>
        </w:rPr>
        <w:t>ESARROLLO</w:t>
      </w:r>
    </w:p>
    <w:p w14:paraId="2EC9D3F2" w14:textId="77777777" w:rsidR="009C7F45" w:rsidRDefault="009C7F45" w:rsidP="009C7F45">
      <w:pPr>
        <w:autoSpaceDE w:val="0"/>
        <w:autoSpaceDN w:val="0"/>
        <w:adjustRightInd w:val="0"/>
        <w:ind w:left="360"/>
        <w:jc w:val="both"/>
        <w:rPr>
          <w:rFonts w:ascii="Arial" w:hAnsi="Arial" w:cs="Arial"/>
          <w:b/>
        </w:rPr>
      </w:pPr>
    </w:p>
    <w:p w14:paraId="0FD4B579" w14:textId="77777777" w:rsidR="009C7F45" w:rsidRDefault="009C7F45" w:rsidP="009C7F45">
      <w:pPr>
        <w:numPr>
          <w:ilvl w:val="1"/>
          <w:numId w:val="2"/>
        </w:numPr>
        <w:tabs>
          <w:tab w:val="clear" w:pos="792"/>
          <w:tab w:val="num" w:pos="284"/>
        </w:tabs>
        <w:autoSpaceDE w:val="0"/>
        <w:autoSpaceDN w:val="0"/>
        <w:adjustRightInd w:val="0"/>
        <w:ind w:left="426"/>
        <w:jc w:val="both"/>
        <w:rPr>
          <w:rFonts w:ascii="Arial" w:hAnsi="Arial" w:cs="Arial"/>
          <w:b/>
        </w:rPr>
      </w:pPr>
      <w:r w:rsidRPr="00C970F3">
        <w:rPr>
          <w:rFonts w:ascii="Arial" w:hAnsi="Arial" w:cs="Arial"/>
          <w:b/>
        </w:rPr>
        <w:t>Transferencias Primarias</w:t>
      </w:r>
    </w:p>
    <w:p w14:paraId="6E428C2A" w14:textId="77777777" w:rsidR="008D4230" w:rsidRPr="00C970F3" w:rsidRDefault="008D4230" w:rsidP="008D4230">
      <w:pPr>
        <w:autoSpaceDE w:val="0"/>
        <w:autoSpaceDN w:val="0"/>
        <w:adjustRightInd w:val="0"/>
        <w:ind w:left="426"/>
        <w:jc w:val="both"/>
        <w:rPr>
          <w:rFonts w:ascii="Arial" w:hAnsi="Arial" w:cs="Arial"/>
          <w:b/>
        </w:rPr>
      </w:pPr>
    </w:p>
    <w:p w14:paraId="0A0823B8" w14:textId="77777777" w:rsidR="009C7F45" w:rsidRPr="005F2678" w:rsidRDefault="009C7F45" w:rsidP="00F257AF">
      <w:pPr>
        <w:numPr>
          <w:ilvl w:val="2"/>
          <w:numId w:val="2"/>
        </w:numPr>
        <w:tabs>
          <w:tab w:val="clear" w:pos="1440"/>
        </w:tabs>
        <w:autoSpaceDE w:val="0"/>
        <w:autoSpaceDN w:val="0"/>
        <w:adjustRightInd w:val="0"/>
        <w:ind w:left="284" w:hanging="273"/>
        <w:jc w:val="both"/>
        <w:rPr>
          <w:rFonts w:ascii="Arial" w:hAnsi="Arial" w:cs="Arial"/>
        </w:rPr>
      </w:pPr>
      <w:r w:rsidRPr="005F2678">
        <w:rPr>
          <w:rFonts w:ascii="Arial" w:hAnsi="Arial" w:cs="Arial"/>
        </w:rPr>
        <w:t>Actualización o Levantamiento de Inventario Documental</w:t>
      </w:r>
    </w:p>
    <w:p w14:paraId="754EF214" w14:textId="77777777" w:rsidR="009C7F45" w:rsidRPr="005F2678" w:rsidRDefault="009C7F45" w:rsidP="00F257AF">
      <w:pPr>
        <w:numPr>
          <w:ilvl w:val="2"/>
          <w:numId w:val="2"/>
        </w:numPr>
        <w:tabs>
          <w:tab w:val="clear" w:pos="1440"/>
        </w:tabs>
        <w:autoSpaceDE w:val="0"/>
        <w:autoSpaceDN w:val="0"/>
        <w:adjustRightInd w:val="0"/>
        <w:ind w:left="284" w:hanging="273"/>
        <w:jc w:val="both"/>
        <w:rPr>
          <w:rFonts w:ascii="Arial" w:hAnsi="Arial" w:cs="Arial"/>
        </w:rPr>
      </w:pPr>
      <w:r w:rsidRPr="005F2678">
        <w:rPr>
          <w:rFonts w:ascii="Arial" w:hAnsi="Arial" w:cs="Arial"/>
        </w:rPr>
        <w:t>Verificación</w:t>
      </w:r>
    </w:p>
    <w:p w14:paraId="70A9D7DB" w14:textId="77777777" w:rsidR="009C7F45" w:rsidRPr="005F2678" w:rsidRDefault="009C7F45" w:rsidP="00F257AF">
      <w:pPr>
        <w:numPr>
          <w:ilvl w:val="2"/>
          <w:numId w:val="2"/>
        </w:numPr>
        <w:tabs>
          <w:tab w:val="clear" w:pos="1440"/>
        </w:tabs>
        <w:autoSpaceDE w:val="0"/>
        <w:autoSpaceDN w:val="0"/>
        <w:adjustRightInd w:val="0"/>
        <w:ind w:left="284" w:hanging="273"/>
        <w:jc w:val="both"/>
        <w:rPr>
          <w:rFonts w:ascii="Arial" w:hAnsi="Arial" w:cs="Arial"/>
        </w:rPr>
      </w:pPr>
      <w:r w:rsidRPr="005F2678">
        <w:rPr>
          <w:rFonts w:ascii="Arial" w:hAnsi="Arial" w:cs="Arial"/>
        </w:rPr>
        <w:t>Aceptación de Transferencia</w:t>
      </w:r>
    </w:p>
    <w:p w14:paraId="3ECAF0A8" w14:textId="77777777" w:rsidR="009C7F45" w:rsidRPr="005F2678" w:rsidRDefault="009C7F45" w:rsidP="00F257AF">
      <w:pPr>
        <w:numPr>
          <w:ilvl w:val="2"/>
          <w:numId w:val="2"/>
        </w:numPr>
        <w:tabs>
          <w:tab w:val="clear" w:pos="1440"/>
        </w:tabs>
        <w:autoSpaceDE w:val="0"/>
        <w:autoSpaceDN w:val="0"/>
        <w:adjustRightInd w:val="0"/>
        <w:ind w:left="284" w:hanging="273"/>
        <w:jc w:val="both"/>
        <w:rPr>
          <w:rFonts w:ascii="Arial" w:hAnsi="Arial" w:cs="Arial"/>
        </w:rPr>
      </w:pPr>
      <w:r w:rsidRPr="005F2678">
        <w:rPr>
          <w:rFonts w:ascii="Arial" w:hAnsi="Arial" w:cs="Arial"/>
        </w:rPr>
        <w:t>Digitalización</w:t>
      </w:r>
    </w:p>
    <w:p w14:paraId="0A7F3FDE" w14:textId="77777777" w:rsidR="00DF11C2" w:rsidRDefault="00DF11C2" w:rsidP="00F257AF">
      <w:pPr>
        <w:numPr>
          <w:ilvl w:val="2"/>
          <w:numId w:val="2"/>
        </w:numPr>
        <w:tabs>
          <w:tab w:val="clear" w:pos="1440"/>
        </w:tabs>
        <w:autoSpaceDE w:val="0"/>
        <w:autoSpaceDN w:val="0"/>
        <w:adjustRightInd w:val="0"/>
        <w:ind w:left="284" w:hanging="273"/>
        <w:jc w:val="both"/>
        <w:rPr>
          <w:rFonts w:ascii="Arial" w:hAnsi="Arial" w:cs="Arial"/>
        </w:rPr>
      </w:pPr>
      <w:r>
        <w:rPr>
          <w:rFonts w:ascii="Arial" w:hAnsi="Arial" w:cs="Arial"/>
        </w:rPr>
        <w:t xml:space="preserve">Migración metadatos </w:t>
      </w:r>
      <w:r w:rsidR="00CB176A">
        <w:rPr>
          <w:rFonts w:ascii="Arial" w:hAnsi="Arial" w:cs="Arial"/>
        </w:rPr>
        <w:t>e imágenes a</w:t>
      </w:r>
      <w:r>
        <w:rPr>
          <w:rFonts w:ascii="Arial" w:hAnsi="Arial" w:cs="Arial"/>
        </w:rPr>
        <w:t xml:space="preserve"> SIMAD</w:t>
      </w:r>
    </w:p>
    <w:p w14:paraId="4EC1CB2A" w14:textId="77777777" w:rsidR="009C7F45" w:rsidRPr="005F2678" w:rsidRDefault="009C7F45" w:rsidP="00F257AF">
      <w:pPr>
        <w:numPr>
          <w:ilvl w:val="2"/>
          <w:numId w:val="2"/>
        </w:numPr>
        <w:tabs>
          <w:tab w:val="clear" w:pos="1440"/>
        </w:tabs>
        <w:autoSpaceDE w:val="0"/>
        <w:autoSpaceDN w:val="0"/>
        <w:adjustRightInd w:val="0"/>
        <w:ind w:left="284" w:hanging="273"/>
        <w:jc w:val="both"/>
        <w:rPr>
          <w:rFonts w:ascii="Arial" w:hAnsi="Arial" w:cs="Arial"/>
        </w:rPr>
      </w:pPr>
      <w:r w:rsidRPr="005F2678">
        <w:rPr>
          <w:rFonts w:ascii="Arial" w:hAnsi="Arial" w:cs="Arial"/>
        </w:rPr>
        <w:t>Ubicación Física</w:t>
      </w:r>
    </w:p>
    <w:p w14:paraId="7B9BE7D7" w14:textId="77777777" w:rsidR="005F2678" w:rsidRDefault="005F2678" w:rsidP="005F2678">
      <w:pPr>
        <w:autoSpaceDE w:val="0"/>
        <w:autoSpaceDN w:val="0"/>
        <w:adjustRightInd w:val="0"/>
        <w:ind w:left="284"/>
        <w:jc w:val="both"/>
        <w:rPr>
          <w:rFonts w:ascii="Arial" w:hAnsi="Arial" w:cs="Arial"/>
          <w:b/>
          <w:highlight w:val="green"/>
        </w:rPr>
      </w:pPr>
    </w:p>
    <w:p w14:paraId="271A1E4A" w14:textId="77777777" w:rsidR="005730C2" w:rsidRDefault="005730C2" w:rsidP="005730C2">
      <w:pPr>
        <w:numPr>
          <w:ilvl w:val="1"/>
          <w:numId w:val="2"/>
        </w:numPr>
        <w:tabs>
          <w:tab w:val="clear" w:pos="792"/>
          <w:tab w:val="left" w:pos="567"/>
          <w:tab w:val="num" w:pos="709"/>
        </w:tabs>
        <w:autoSpaceDE w:val="0"/>
        <w:autoSpaceDN w:val="0"/>
        <w:adjustRightInd w:val="0"/>
        <w:ind w:left="426"/>
        <w:jc w:val="both"/>
        <w:rPr>
          <w:rFonts w:ascii="Arial" w:hAnsi="Arial" w:cs="Arial"/>
          <w:b/>
        </w:rPr>
      </w:pPr>
      <w:r w:rsidRPr="003F00DC">
        <w:rPr>
          <w:rFonts w:ascii="Arial" w:hAnsi="Arial" w:cs="Arial"/>
          <w:b/>
        </w:rPr>
        <w:t>Eliminación de Documentos</w:t>
      </w:r>
    </w:p>
    <w:p w14:paraId="3008C80A" w14:textId="77777777" w:rsidR="00416BDF" w:rsidRPr="003F00DC" w:rsidRDefault="00416BDF" w:rsidP="00416BDF">
      <w:pPr>
        <w:tabs>
          <w:tab w:val="left" w:pos="567"/>
        </w:tabs>
        <w:autoSpaceDE w:val="0"/>
        <w:autoSpaceDN w:val="0"/>
        <w:adjustRightInd w:val="0"/>
        <w:ind w:left="426"/>
        <w:jc w:val="both"/>
        <w:rPr>
          <w:rFonts w:ascii="Arial" w:hAnsi="Arial" w:cs="Arial"/>
          <w:b/>
        </w:rPr>
      </w:pPr>
    </w:p>
    <w:p w14:paraId="5BEEE23A" w14:textId="77777777" w:rsidR="00A97005" w:rsidRPr="0049703B" w:rsidRDefault="00A97005" w:rsidP="005730C2">
      <w:pPr>
        <w:numPr>
          <w:ilvl w:val="1"/>
          <w:numId w:val="2"/>
        </w:numPr>
        <w:tabs>
          <w:tab w:val="clear" w:pos="792"/>
          <w:tab w:val="left" w:pos="567"/>
          <w:tab w:val="num" w:pos="709"/>
        </w:tabs>
        <w:autoSpaceDE w:val="0"/>
        <w:autoSpaceDN w:val="0"/>
        <w:adjustRightInd w:val="0"/>
        <w:ind w:left="426"/>
        <w:jc w:val="both"/>
        <w:rPr>
          <w:rFonts w:ascii="Arial" w:hAnsi="Arial" w:cs="Arial"/>
          <w:b/>
        </w:rPr>
      </w:pPr>
      <w:r w:rsidRPr="0049703B">
        <w:rPr>
          <w:rFonts w:ascii="Arial" w:hAnsi="Arial" w:cs="Arial"/>
          <w:b/>
        </w:rPr>
        <w:t xml:space="preserve">Devolución de </w:t>
      </w:r>
      <w:r w:rsidR="0049703B" w:rsidRPr="0049703B">
        <w:rPr>
          <w:rFonts w:ascii="Arial" w:hAnsi="Arial" w:cs="Arial"/>
          <w:b/>
        </w:rPr>
        <w:t>expedientes</w:t>
      </w:r>
      <w:r w:rsidRPr="0049703B">
        <w:rPr>
          <w:rFonts w:ascii="Arial" w:hAnsi="Arial" w:cs="Arial"/>
          <w:b/>
        </w:rPr>
        <w:t xml:space="preserve"> a un archivo de gestión</w:t>
      </w:r>
    </w:p>
    <w:p w14:paraId="7669A68E" w14:textId="77777777" w:rsidR="009C7F45" w:rsidRDefault="009C7F45" w:rsidP="009C7F45">
      <w:pPr>
        <w:autoSpaceDE w:val="0"/>
        <w:autoSpaceDN w:val="0"/>
        <w:adjustRightInd w:val="0"/>
        <w:jc w:val="both"/>
        <w:rPr>
          <w:rFonts w:ascii="Arial" w:hAnsi="Arial" w:cs="Arial"/>
          <w:b/>
        </w:rPr>
      </w:pPr>
    </w:p>
    <w:p w14:paraId="4E278D78" w14:textId="77777777" w:rsidR="009C7F45" w:rsidRPr="00102100" w:rsidRDefault="009C7F45" w:rsidP="009C7F45">
      <w:pPr>
        <w:numPr>
          <w:ilvl w:val="0"/>
          <w:numId w:val="2"/>
        </w:numPr>
        <w:autoSpaceDE w:val="0"/>
        <w:autoSpaceDN w:val="0"/>
        <w:adjustRightInd w:val="0"/>
        <w:jc w:val="both"/>
        <w:rPr>
          <w:rFonts w:ascii="Arial" w:hAnsi="Arial" w:cs="Arial"/>
          <w:b/>
        </w:rPr>
      </w:pPr>
      <w:r>
        <w:rPr>
          <w:rFonts w:ascii="Arial" w:hAnsi="Arial" w:cs="Arial"/>
          <w:b/>
        </w:rPr>
        <w:t>ANEXOS</w:t>
      </w:r>
    </w:p>
    <w:p w14:paraId="5E6B2669" w14:textId="77777777" w:rsidR="009C7F45" w:rsidRPr="006F7B2B" w:rsidRDefault="009C7F45" w:rsidP="009C7F45">
      <w:pPr>
        <w:numPr>
          <w:ilvl w:val="1"/>
          <w:numId w:val="2"/>
        </w:numPr>
        <w:tabs>
          <w:tab w:val="clear" w:pos="792"/>
          <w:tab w:val="num" w:pos="426"/>
        </w:tabs>
        <w:autoSpaceDE w:val="0"/>
        <w:autoSpaceDN w:val="0"/>
        <w:adjustRightInd w:val="0"/>
        <w:ind w:left="284" w:hanging="284"/>
        <w:jc w:val="both"/>
        <w:rPr>
          <w:rFonts w:ascii="Arial" w:hAnsi="Arial" w:cs="Arial"/>
        </w:rPr>
      </w:pPr>
      <w:r>
        <w:rPr>
          <w:rFonts w:ascii="Arial" w:hAnsi="Arial" w:cs="Arial"/>
        </w:rPr>
        <w:t>Formato Único de Inventario Documental</w:t>
      </w:r>
    </w:p>
    <w:p w14:paraId="4FAD609C" w14:textId="77777777" w:rsidR="009C7F45" w:rsidRDefault="009C7F45" w:rsidP="009C7F45"/>
    <w:p w14:paraId="4960320A" w14:textId="77777777" w:rsidR="009C7F45" w:rsidRDefault="009C7F45" w:rsidP="009C7F45"/>
    <w:p w14:paraId="0A6C7CA8" w14:textId="77777777" w:rsidR="009C7F45" w:rsidRDefault="009C7F45" w:rsidP="009C7F45"/>
    <w:p w14:paraId="7EF6F665" w14:textId="77777777" w:rsidR="009C7F45" w:rsidRDefault="009C7F45" w:rsidP="009C7F45"/>
    <w:p w14:paraId="635777D3" w14:textId="77777777" w:rsidR="009C7F45" w:rsidRDefault="009C7F45" w:rsidP="009C7F45"/>
    <w:p w14:paraId="2D9CD2AA" w14:textId="77777777" w:rsidR="009C7F45" w:rsidRDefault="009C7F45" w:rsidP="009C7F45"/>
    <w:p w14:paraId="744A84A5" w14:textId="77777777" w:rsidR="009C7F45" w:rsidRDefault="009C7F45" w:rsidP="009C7F45"/>
    <w:p w14:paraId="69CF9351" w14:textId="77777777" w:rsidR="00040C6B" w:rsidRDefault="00040C6B" w:rsidP="009C7F45"/>
    <w:p w14:paraId="5B53817C" w14:textId="77777777" w:rsidR="00040C6B" w:rsidRDefault="00040C6B" w:rsidP="009C7F45"/>
    <w:p w14:paraId="2D9B63F0" w14:textId="77777777" w:rsidR="00040C6B" w:rsidRDefault="00040C6B" w:rsidP="009C7F45"/>
    <w:p w14:paraId="3D55CBA0" w14:textId="77777777" w:rsidR="00040C6B" w:rsidRDefault="00040C6B" w:rsidP="009C7F45"/>
    <w:p w14:paraId="6F404857" w14:textId="0DDBF270" w:rsidR="009C7F45" w:rsidRPr="00AA1F83" w:rsidRDefault="00AA1F83" w:rsidP="00AA1F83">
      <w:pPr>
        <w:pStyle w:val="Prrafodelista"/>
        <w:numPr>
          <w:ilvl w:val="0"/>
          <w:numId w:val="33"/>
        </w:numPr>
        <w:autoSpaceDE w:val="0"/>
        <w:autoSpaceDN w:val="0"/>
        <w:adjustRightInd w:val="0"/>
        <w:jc w:val="both"/>
        <w:rPr>
          <w:rFonts w:ascii="Arial" w:hAnsi="Arial" w:cs="Arial"/>
          <w:b/>
          <w:bCs/>
        </w:rPr>
      </w:pPr>
      <w:r w:rsidRPr="00AA1F83">
        <w:rPr>
          <w:rFonts w:ascii="Arial" w:hAnsi="Arial" w:cs="Arial"/>
          <w:b/>
          <w:bCs/>
        </w:rPr>
        <w:lastRenderedPageBreak/>
        <w:t>O</w:t>
      </w:r>
      <w:r w:rsidR="009C7F45" w:rsidRPr="00AA1F83">
        <w:rPr>
          <w:rFonts w:ascii="Arial" w:hAnsi="Arial" w:cs="Arial"/>
          <w:b/>
          <w:bCs/>
        </w:rPr>
        <w:t>BJETO</w:t>
      </w:r>
    </w:p>
    <w:p w14:paraId="10242B5E" w14:textId="77777777" w:rsidR="009C7F45" w:rsidRPr="00102100" w:rsidRDefault="009C7F45" w:rsidP="009C7F45">
      <w:pPr>
        <w:autoSpaceDE w:val="0"/>
        <w:autoSpaceDN w:val="0"/>
        <w:adjustRightInd w:val="0"/>
        <w:jc w:val="both"/>
        <w:rPr>
          <w:rFonts w:ascii="Arial" w:hAnsi="Arial" w:cs="Arial"/>
          <w:b/>
          <w:bCs/>
        </w:rPr>
      </w:pPr>
    </w:p>
    <w:p w14:paraId="56A06F11" w14:textId="15E0BF6B" w:rsidR="009C7F45" w:rsidRPr="00102100" w:rsidRDefault="009C7F45" w:rsidP="009C7F45">
      <w:pPr>
        <w:autoSpaceDE w:val="0"/>
        <w:autoSpaceDN w:val="0"/>
        <w:adjustRightInd w:val="0"/>
        <w:jc w:val="both"/>
        <w:rPr>
          <w:rFonts w:ascii="Arial" w:hAnsi="Arial" w:cs="Arial"/>
        </w:rPr>
      </w:pPr>
      <w:r w:rsidRPr="00102100">
        <w:rPr>
          <w:rFonts w:ascii="Arial" w:hAnsi="Arial" w:cs="Arial"/>
        </w:rPr>
        <w:t xml:space="preserve">Establecer los criterios para la </w:t>
      </w:r>
      <w:r>
        <w:rPr>
          <w:rFonts w:ascii="Arial" w:hAnsi="Arial" w:cs="Arial"/>
        </w:rPr>
        <w:t xml:space="preserve">realizar las transferencias primarias desde los diferentes </w:t>
      </w:r>
      <w:r w:rsidR="00AA1F83">
        <w:rPr>
          <w:rFonts w:ascii="Arial" w:hAnsi="Arial" w:cs="Arial"/>
        </w:rPr>
        <w:t>a</w:t>
      </w:r>
      <w:r>
        <w:rPr>
          <w:rFonts w:ascii="Arial" w:hAnsi="Arial" w:cs="Arial"/>
        </w:rPr>
        <w:t xml:space="preserve">rchivos de </w:t>
      </w:r>
      <w:r w:rsidR="00AA1F83">
        <w:rPr>
          <w:rFonts w:ascii="Arial" w:hAnsi="Arial" w:cs="Arial"/>
        </w:rPr>
        <w:t>g</w:t>
      </w:r>
      <w:r>
        <w:rPr>
          <w:rFonts w:ascii="Arial" w:hAnsi="Arial" w:cs="Arial"/>
        </w:rPr>
        <w:t xml:space="preserve">estión hasta el </w:t>
      </w:r>
      <w:r w:rsidR="00AA1F83">
        <w:rPr>
          <w:rFonts w:ascii="Arial" w:hAnsi="Arial" w:cs="Arial"/>
        </w:rPr>
        <w:t>a</w:t>
      </w:r>
      <w:r>
        <w:rPr>
          <w:rFonts w:ascii="Arial" w:hAnsi="Arial" w:cs="Arial"/>
        </w:rPr>
        <w:t xml:space="preserve">rchivo </w:t>
      </w:r>
      <w:r w:rsidR="00AA1F83">
        <w:rPr>
          <w:rFonts w:ascii="Arial" w:hAnsi="Arial" w:cs="Arial"/>
        </w:rPr>
        <w:t>c</w:t>
      </w:r>
      <w:r>
        <w:rPr>
          <w:rFonts w:ascii="Arial" w:hAnsi="Arial" w:cs="Arial"/>
        </w:rPr>
        <w:t>entral aplicando estrictamente los tiempos de la TRD</w:t>
      </w:r>
      <w:r w:rsidRPr="00102100">
        <w:rPr>
          <w:rFonts w:ascii="Arial" w:hAnsi="Arial" w:cs="Arial"/>
        </w:rPr>
        <w:t xml:space="preserve">. </w:t>
      </w:r>
    </w:p>
    <w:p w14:paraId="63D1C8AC" w14:textId="77777777" w:rsidR="009C7F45" w:rsidRPr="00102100" w:rsidRDefault="009C7F45" w:rsidP="009C7F45">
      <w:pPr>
        <w:autoSpaceDE w:val="0"/>
        <w:autoSpaceDN w:val="0"/>
        <w:adjustRightInd w:val="0"/>
        <w:jc w:val="both"/>
        <w:rPr>
          <w:rFonts w:ascii="Arial" w:hAnsi="Arial" w:cs="Arial"/>
        </w:rPr>
      </w:pPr>
    </w:p>
    <w:p w14:paraId="020C651A" w14:textId="503D7E5E" w:rsidR="009C7F45" w:rsidRPr="00AA1F83" w:rsidRDefault="009C7F45" w:rsidP="00AA1F83">
      <w:pPr>
        <w:pStyle w:val="Prrafodelista"/>
        <w:numPr>
          <w:ilvl w:val="0"/>
          <w:numId w:val="33"/>
        </w:numPr>
        <w:autoSpaceDE w:val="0"/>
        <w:autoSpaceDN w:val="0"/>
        <w:adjustRightInd w:val="0"/>
        <w:jc w:val="both"/>
        <w:rPr>
          <w:rFonts w:ascii="Arial" w:hAnsi="Arial" w:cs="Arial"/>
          <w:b/>
          <w:bCs/>
        </w:rPr>
      </w:pPr>
      <w:r w:rsidRPr="00AA1F83">
        <w:rPr>
          <w:rFonts w:ascii="Arial" w:hAnsi="Arial" w:cs="Arial"/>
          <w:b/>
          <w:bCs/>
        </w:rPr>
        <w:t>ALCANCE</w:t>
      </w:r>
    </w:p>
    <w:p w14:paraId="308F382A" w14:textId="77777777" w:rsidR="009C7F45" w:rsidRPr="00102100" w:rsidRDefault="009C7F45" w:rsidP="009C7F45">
      <w:pPr>
        <w:autoSpaceDE w:val="0"/>
        <w:autoSpaceDN w:val="0"/>
        <w:adjustRightInd w:val="0"/>
        <w:jc w:val="both"/>
        <w:rPr>
          <w:rFonts w:ascii="Arial" w:hAnsi="Arial" w:cs="Arial"/>
        </w:rPr>
      </w:pPr>
    </w:p>
    <w:p w14:paraId="016A7310" w14:textId="4443413C" w:rsidR="009C7F45" w:rsidRDefault="009C7F45" w:rsidP="009C7F45">
      <w:pPr>
        <w:autoSpaceDE w:val="0"/>
        <w:autoSpaceDN w:val="0"/>
        <w:adjustRightInd w:val="0"/>
        <w:jc w:val="both"/>
        <w:rPr>
          <w:rFonts w:ascii="Arial" w:hAnsi="Arial" w:cs="Arial"/>
          <w:b/>
          <w:bCs/>
        </w:rPr>
      </w:pPr>
      <w:r w:rsidRPr="00102100">
        <w:rPr>
          <w:rFonts w:ascii="Arial" w:hAnsi="Arial" w:cs="Arial"/>
        </w:rPr>
        <w:t xml:space="preserve">Este documento aplica a </w:t>
      </w:r>
      <w:r>
        <w:rPr>
          <w:rFonts w:ascii="Arial" w:hAnsi="Arial" w:cs="Arial"/>
        </w:rPr>
        <w:t xml:space="preserve">todos los procesos de la </w:t>
      </w:r>
      <w:r w:rsidR="00AA1F83">
        <w:rPr>
          <w:rFonts w:ascii="Arial" w:hAnsi="Arial" w:cs="Arial"/>
        </w:rPr>
        <w:t>C</w:t>
      </w:r>
      <w:r>
        <w:rPr>
          <w:rFonts w:ascii="Arial" w:hAnsi="Arial" w:cs="Arial"/>
        </w:rPr>
        <w:t xml:space="preserve">ompañía que en función de sus actividades diarias produce documentación oficial que debe ser transferida al </w:t>
      </w:r>
      <w:r w:rsidR="00AA1F83">
        <w:rPr>
          <w:rFonts w:ascii="Arial" w:hAnsi="Arial" w:cs="Arial"/>
        </w:rPr>
        <w:t>a</w:t>
      </w:r>
      <w:r>
        <w:rPr>
          <w:rFonts w:ascii="Arial" w:hAnsi="Arial" w:cs="Arial"/>
        </w:rPr>
        <w:t xml:space="preserve">rchivo </w:t>
      </w:r>
      <w:r w:rsidR="00AA1F83">
        <w:rPr>
          <w:rFonts w:ascii="Arial" w:hAnsi="Arial" w:cs="Arial"/>
        </w:rPr>
        <w:t>c</w:t>
      </w:r>
      <w:r>
        <w:rPr>
          <w:rFonts w:ascii="Arial" w:hAnsi="Arial" w:cs="Arial"/>
        </w:rPr>
        <w:t>entral para su administración y custodia.</w:t>
      </w:r>
    </w:p>
    <w:p w14:paraId="6BCCE216" w14:textId="77777777" w:rsidR="009C7F45" w:rsidRPr="00102100" w:rsidRDefault="009C7F45" w:rsidP="009C7F45">
      <w:pPr>
        <w:autoSpaceDE w:val="0"/>
        <w:autoSpaceDN w:val="0"/>
        <w:adjustRightInd w:val="0"/>
        <w:jc w:val="both"/>
        <w:rPr>
          <w:rFonts w:ascii="Arial" w:hAnsi="Arial" w:cs="Arial"/>
          <w:b/>
          <w:bCs/>
        </w:rPr>
      </w:pPr>
    </w:p>
    <w:p w14:paraId="2E0A4574" w14:textId="61197D9A" w:rsidR="009C7F45" w:rsidRPr="00AA1F83" w:rsidRDefault="009C7F45" w:rsidP="00AA1F83">
      <w:pPr>
        <w:pStyle w:val="Prrafodelista"/>
        <w:numPr>
          <w:ilvl w:val="0"/>
          <w:numId w:val="33"/>
        </w:numPr>
        <w:autoSpaceDE w:val="0"/>
        <w:autoSpaceDN w:val="0"/>
        <w:adjustRightInd w:val="0"/>
        <w:jc w:val="both"/>
        <w:rPr>
          <w:rFonts w:ascii="Arial" w:hAnsi="Arial" w:cs="Arial"/>
          <w:b/>
          <w:bCs/>
        </w:rPr>
      </w:pPr>
      <w:r w:rsidRPr="00AA1F83">
        <w:rPr>
          <w:rFonts w:ascii="Arial" w:hAnsi="Arial" w:cs="Arial"/>
          <w:b/>
          <w:bCs/>
        </w:rPr>
        <w:t>DEFINICIONES</w:t>
      </w:r>
    </w:p>
    <w:p w14:paraId="5B1741E4" w14:textId="77777777" w:rsidR="009C7F45" w:rsidRPr="00102100" w:rsidRDefault="009C7F45" w:rsidP="009C7F45">
      <w:pPr>
        <w:autoSpaceDE w:val="0"/>
        <w:autoSpaceDN w:val="0"/>
        <w:adjustRightInd w:val="0"/>
        <w:jc w:val="both"/>
        <w:rPr>
          <w:rFonts w:ascii="Arial" w:hAnsi="Arial" w:cs="Arial"/>
        </w:rPr>
      </w:pPr>
    </w:p>
    <w:p w14:paraId="26479DFF" w14:textId="77777777" w:rsidR="009C7F45" w:rsidRPr="0075184A" w:rsidRDefault="009C7F45" w:rsidP="009C7F45">
      <w:pPr>
        <w:numPr>
          <w:ilvl w:val="0"/>
          <w:numId w:val="3"/>
        </w:numPr>
        <w:tabs>
          <w:tab w:val="clear" w:pos="720"/>
          <w:tab w:val="num" w:pos="360"/>
        </w:tabs>
        <w:autoSpaceDE w:val="0"/>
        <w:autoSpaceDN w:val="0"/>
        <w:adjustRightInd w:val="0"/>
        <w:ind w:left="360" w:hanging="180"/>
        <w:jc w:val="both"/>
        <w:rPr>
          <w:rFonts w:ascii="Arial" w:hAnsi="Arial" w:cs="Arial"/>
          <w:b/>
          <w:bCs/>
          <w:lang w:val="es-ES_tradnl"/>
        </w:rPr>
      </w:pPr>
      <w:r w:rsidRPr="007B7BA2">
        <w:rPr>
          <w:rFonts w:ascii="Arial" w:hAnsi="Arial" w:cs="Arial"/>
          <w:b/>
          <w:bCs/>
          <w:lang w:val="es-ES_tradnl"/>
        </w:rPr>
        <w:t xml:space="preserve">Archivo de </w:t>
      </w:r>
      <w:r>
        <w:rPr>
          <w:rFonts w:ascii="Arial" w:hAnsi="Arial" w:cs="Arial"/>
          <w:b/>
          <w:bCs/>
          <w:lang w:val="es-ES_tradnl"/>
        </w:rPr>
        <w:t>G</w:t>
      </w:r>
      <w:r w:rsidRPr="007B7BA2">
        <w:rPr>
          <w:rFonts w:ascii="Arial" w:hAnsi="Arial" w:cs="Arial"/>
          <w:b/>
          <w:bCs/>
          <w:lang w:val="es-ES_tradnl"/>
        </w:rPr>
        <w:t>estión:</w:t>
      </w:r>
      <w:r w:rsidRPr="007B7BA2">
        <w:rPr>
          <w:rFonts w:ascii="Arial" w:hAnsi="Arial" w:cs="Arial"/>
          <w:bCs/>
          <w:lang w:val="es-ES_tradnl"/>
        </w:rPr>
        <w:t xml:space="preserve"> </w:t>
      </w:r>
      <w:r w:rsidRPr="007B7BA2">
        <w:rPr>
          <w:rFonts w:ascii="Arial" w:hAnsi="Arial" w:cs="Arial"/>
          <w:bCs/>
        </w:rPr>
        <w:t>Archivo de la oficina productora que reúne su documentación en trámite, sometida a continua utilización y consulta administrativa.</w:t>
      </w:r>
    </w:p>
    <w:p w14:paraId="24851522" w14:textId="77777777" w:rsidR="009C7F45" w:rsidRPr="0075184A" w:rsidRDefault="009C7F45" w:rsidP="009C7F45">
      <w:pPr>
        <w:autoSpaceDE w:val="0"/>
        <w:autoSpaceDN w:val="0"/>
        <w:adjustRightInd w:val="0"/>
        <w:ind w:left="360"/>
        <w:jc w:val="both"/>
        <w:rPr>
          <w:rFonts w:ascii="Arial" w:hAnsi="Arial" w:cs="Arial"/>
          <w:b/>
          <w:bCs/>
          <w:lang w:val="es-ES_tradnl"/>
        </w:rPr>
      </w:pPr>
    </w:p>
    <w:p w14:paraId="2088767F" w14:textId="77777777" w:rsidR="009C7F45" w:rsidRPr="00DF6285" w:rsidRDefault="009C7F45" w:rsidP="009C7F45">
      <w:pPr>
        <w:numPr>
          <w:ilvl w:val="0"/>
          <w:numId w:val="3"/>
        </w:numPr>
        <w:tabs>
          <w:tab w:val="clear" w:pos="720"/>
          <w:tab w:val="num" w:pos="360"/>
        </w:tabs>
        <w:autoSpaceDE w:val="0"/>
        <w:autoSpaceDN w:val="0"/>
        <w:adjustRightInd w:val="0"/>
        <w:ind w:left="360" w:hanging="180"/>
        <w:jc w:val="both"/>
        <w:rPr>
          <w:rFonts w:ascii="Arial" w:hAnsi="Arial" w:cs="Arial"/>
          <w:b/>
          <w:bCs/>
          <w:lang w:val="es-ES_tradnl"/>
        </w:rPr>
      </w:pPr>
      <w:r>
        <w:rPr>
          <w:rFonts w:ascii="Arial" w:hAnsi="Arial" w:cs="Arial"/>
          <w:b/>
          <w:bCs/>
          <w:lang w:val="es-ES_tradnl"/>
        </w:rPr>
        <w:t>Digitalización:</w:t>
      </w:r>
      <w:r>
        <w:rPr>
          <w:rFonts w:ascii="Arial" w:hAnsi="Arial" w:cs="Arial"/>
          <w:bCs/>
          <w:lang w:val="es-ES_tradnl"/>
        </w:rPr>
        <w:t xml:space="preserve"> </w:t>
      </w:r>
      <w:r w:rsidRPr="0031232F">
        <w:rPr>
          <w:rFonts w:ascii="Arial" w:hAnsi="Arial" w:cs="Arial"/>
          <w:bCs/>
          <w:lang w:val="es-ES_tradnl"/>
        </w:rPr>
        <w:t>Técnica que permite la reproducción de información que se encuentra guardada de manera analógica (Soportes: papel, video, casettes, cinta, película, microfilm y otros) en una que sólo puede leerse o interpretarse por computador.</w:t>
      </w:r>
    </w:p>
    <w:p w14:paraId="2E36A201" w14:textId="77777777" w:rsidR="009C7F45" w:rsidRPr="00102100" w:rsidRDefault="009C7F45" w:rsidP="009C7F45">
      <w:pPr>
        <w:autoSpaceDE w:val="0"/>
        <w:autoSpaceDN w:val="0"/>
        <w:adjustRightInd w:val="0"/>
        <w:ind w:left="360"/>
        <w:jc w:val="both"/>
        <w:rPr>
          <w:rFonts w:ascii="Arial" w:eastAsia="Arial Unicode MS" w:hAnsi="Arial" w:cs="Arial"/>
          <w:vanish/>
          <w:lang w:eastAsia="ar-SA"/>
        </w:rPr>
      </w:pPr>
    </w:p>
    <w:p w14:paraId="00F1DF3A" w14:textId="77777777" w:rsidR="009C7F45" w:rsidRPr="00DF6285" w:rsidRDefault="009C7F45" w:rsidP="009C7F45">
      <w:pPr>
        <w:autoSpaceDE w:val="0"/>
        <w:autoSpaceDN w:val="0"/>
        <w:adjustRightInd w:val="0"/>
        <w:jc w:val="both"/>
        <w:rPr>
          <w:rFonts w:ascii="Arial" w:eastAsia="Arial Unicode MS" w:hAnsi="Arial" w:cs="Arial"/>
          <w:vanish/>
          <w:lang w:val="es-ES_tradnl" w:eastAsia="ar-SA"/>
        </w:rPr>
      </w:pPr>
    </w:p>
    <w:p w14:paraId="5A0D65E5" w14:textId="77777777" w:rsidR="009C7F45" w:rsidRPr="00102100" w:rsidRDefault="009C7F45" w:rsidP="009C7F45">
      <w:pPr>
        <w:autoSpaceDE w:val="0"/>
        <w:autoSpaceDN w:val="0"/>
        <w:adjustRightInd w:val="0"/>
        <w:jc w:val="both"/>
        <w:rPr>
          <w:rFonts w:ascii="Arial" w:hAnsi="Arial" w:cs="Arial"/>
          <w:lang w:val="es-ES_tradnl" w:eastAsia="ar-SA"/>
        </w:rPr>
      </w:pPr>
    </w:p>
    <w:p w14:paraId="4F0AFA61" w14:textId="77777777" w:rsidR="009C7F45" w:rsidRPr="008C286B" w:rsidRDefault="009C7F45" w:rsidP="009C7F45">
      <w:pPr>
        <w:numPr>
          <w:ilvl w:val="0"/>
          <w:numId w:val="3"/>
        </w:numPr>
        <w:tabs>
          <w:tab w:val="clear" w:pos="720"/>
          <w:tab w:val="num" w:pos="360"/>
        </w:tabs>
        <w:autoSpaceDE w:val="0"/>
        <w:autoSpaceDN w:val="0"/>
        <w:adjustRightInd w:val="0"/>
        <w:ind w:left="360" w:hanging="180"/>
        <w:jc w:val="both"/>
        <w:rPr>
          <w:rFonts w:ascii="Arial" w:hAnsi="Arial" w:cs="Arial"/>
        </w:rPr>
      </w:pPr>
      <w:r w:rsidRPr="008C286B">
        <w:rPr>
          <w:rFonts w:ascii="Arial" w:hAnsi="Arial" w:cs="Arial"/>
          <w:b/>
          <w:bCs/>
          <w:lang w:val="es-ES_tradnl"/>
        </w:rPr>
        <w:t>Expediente:</w:t>
      </w:r>
      <w:r w:rsidRPr="008C286B">
        <w:rPr>
          <w:rFonts w:ascii="Arial" w:hAnsi="Arial" w:cs="Arial"/>
          <w:lang w:val="es-ES_tradnl"/>
        </w:rPr>
        <w:t xml:space="preserve"> Unidad documental compleja formada por un conjunto de documentos generados orgánica y funcionalmente por una instancia productora en la resolución de un mismo asunto.</w:t>
      </w:r>
    </w:p>
    <w:p w14:paraId="733427AA" w14:textId="77777777" w:rsidR="009C7F45" w:rsidRPr="00DF6285" w:rsidRDefault="009C7F45" w:rsidP="009C7F45">
      <w:pPr>
        <w:autoSpaceDE w:val="0"/>
        <w:autoSpaceDN w:val="0"/>
        <w:adjustRightInd w:val="0"/>
        <w:ind w:left="180"/>
        <w:jc w:val="both"/>
        <w:rPr>
          <w:rFonts w:ascii="Arial" w:hAnsi="Arial" w:cs="Arial"/>
        </w:rPr>
      </w:pPr>
    </w:p>
    <w:p w14:paraId="32E28917" w14:textId="27880109" w:rsidR="009C7F45" w:rsidRDefault="009C7F45" w:rsidP="009C7F45">
      <w:pPr>
        <w:numPr>
          <w:ilvl w:val="0"/>
          <w:numId w:val="3"/>
        </w:numPr>
        <w:tabs>
          <w:tab w:val="clear" w:pos="720"/>
          <w:tab w:val="num" w:pos="360"/>
        </w:tabs>
        <w:autoSpaceDE w:val="0"/>
        <w:autoSpaceDN w:val="0"/>
        <w:adjustRightInd w:val="0"/>
        <w:ind w:left="360" w:hanging="180"/>
        <w:jc w:val="both"/>
        <w:rPr>
          <w:rFonts w:ascii="Arial" w:hAnsi="Arial" w:cs="Arial"/>
        </w:rPr>
      </w:pPr>
      <w:r>
        <w:rPr>
          <w:rFonts w:ascii="Arial" w:hAnsi="Arial" w:cs="Arial"/>
          <w:b/>
        </w:rPr>
        <w:t xml:space="preserve">Folio: </w:t>
      </w:r>
      <w:r w:rsidRPr="00491925">
        <w:rPr>
          <w:rFonts w:ascii="Arial" w:hAnsi="Arial" w:cs="Arial"/>
        </w:rPr>
        <w:t xml:space="preserve">Cada una de las hojas que conforman un expediente. </w:t>
      </w:r>
      <w:r w:rsidR="00AA1F83" w:rsidRPr="00491925">
        <w:rPr>
          <w:rFonts w:ascii="Arial" w:hAnsi="Arial" w:cs="Arial"/>
        </w:rPr>
        <w:t>Está</w:t>
      </w:r>
      <w:r w:rsidRPr="00491925">
        <w:rPr>
          <w:rFonts w:ascii="Arial" w:hAnsi="Arial" w:cs="Arial"/>
        </w:rPr>
        <w:t xml:space="preserve"> compuesto por dos</w:t>
      </w:r>
      <w:r>
        <w:rPr>
          <w:rFonts w:ascii="Arial" w:hAnsi="Arial" w:cs="Arial"/>
        </w:rPr>
        <w:t xml:space="preserve"> </w:t>
      </w:r>
      <w:r w:rsidRPr="00491925">
        <w:rPr>
          <w:rFonts w:ascii="Arial" w:hAnsi="Arial" w:cs="Arial"/>
        </w:rPr>
        <w:t>páginas.</w:t>
      </w:r>
    </w:p>
    <w:p w14:paraId="37B1F339" w14:textId="77777777" w:rsidR="009C7F45" w:rsidRDefault="009C7F45" w:rsidP="009C7F45">
      <w:pPr>
        <w:pStyle w:val="Prrafodelista"/>
        <w:rPr>
          <w:rFonts w:ascii="Arial" w:hAnsi="Arial" w:cs="Arial"/>
        </w:rPr>
      </w:pPr>
    </w:p>
    <w:p w14:paraId="40CCB091" w14:textId="77777777" w:rsidR="009C7F45" w:rsidRPr="001F71BB" w:rsidRDefault="009C7F45" w:rsidP="009C7F45">
      <w:pPr>
        <w:numPr>
          <w:ilvl w:val="0"/>
          <w:numId w:val="3"/>
        </w:numPr>
        <w:tabs>
          <w:tab w:val="clear" w:pos="720"/>
          <w:tab w:val="num" w:pos="360"/>
        </w:tabs>
        <w:autoSpaceDE w:val="0"/>
        <w:autoSpaceDN w:val="0"/>
        <w:adjustRightInd w:val="0"/>
        <w:ind w:left="360" w:hanging="180"/>
        <w:jc w:val="both"/>
        <w:rPr>
          <w:rFonts w:ascii="Arial" w:hAnsi="Arial" w:cs="Arial"/>
          <w:b/>
        </w:rPr>
      </w:pPr>
      <w:r w:rsidRPr="001F71BB">
        <w:rPr>
          <w:rFonts w:ascii="Arial" w:hAnsi="Arial" w:cs="Arial"/>
          <w:b/>
        </w:rPr>
        <w:t>Inventario Documental:</w:t>
      </w:r>
      <w:r>
        <w:t xml:space="preserve"> </w:t>
      </w:r>
      <w:r w:rsidRPr="001F71BB">
        <w:rPr>
          <w:rFonts w:ascii="Arial" w:hAnsi="Arial" w:cs="Arial"/>
        </w:rPr>
        <w:t>Instrumento de recuperación de información que describe de manera exacta y precisa las series o asuntos de un fondo documental.</w:t>
      </w:r>
    </w:p>
    <w:p w14:paraId="079E82DF" w14:textId="77777777" w:rsidR="009C7F45" w:rsidRDefault="009C7F45" w:rsidP="009C7F45">
      <w:pPr>
        <w:autoSpaceDE w:val="0"/>
        <w:autoSpaceDN w:val="0"/>
        <w:adjustRightInd w:val="0"/>
        <w:jc w:val="both"/>
        <w:rPr>
          <w:rFonts w:ascii="Arial" w:hAnsi="Arial" w:cs="Arial"/>
          <w:b/>
          <w:bCs/>
        </w:rPr>
      </w:pPr>
    </w:p>
    <w:p w14:paraId="670F5078" w14:textId="77777777" w:rsidR="009C7F45" w:rsidRDefault="009C7F45" w:rsidP="009C7F45">
      <w:pPr>
        <w:numPr>
          <w:ilvl w:val="0"/>
          <w:numId w:val="3"/>
        </w:numPr>
        <w:tabs>
          <w:tab w:val="clear" w:pos="720"/>
          <w:tab w:val="num" w:pos="360"/>
        </w:tabs>
        <w:autoSpaceDE w:val="0"/>
        <w:autoSpaceDN w:val="0"/>
        <w:adjustRightInd w:val="0"/>
        <w:ind w:left="360" w:hanging="180"/>
        <w:jc w:val="both"/>
        <w:rPr>
          <w:rFonts w:ascii="Arial" w:hAnsi="Arial" w:cs="Arial"/>
          <w:lang w:val="es-ES_tradnl"/>
        </w:rPr>
      </w:pPr>
      <w:r w:rsidRPr="00102100">
        <w:rPr>
          <w:rFonts w:ascii="Arial" w:hAnsi="Arial" w:cs="Arial"/>
          <w:b/>
          <w:bCs/>
          <w:lang w:val="es-ES_tradnl"/>
        </w:rPr>
        <w:t>Serie documental:</w:t>
      </w:r>
      <w:r w:rsidRPr="00102100">
        <w:rPr>
          <w:rFonts w:ascii="Arial" w:hAnsi="Arial" w:cs="Arial"/>
          <w:lang w:val="es-ES_tradnl"/>
        </w:rPr>
        <w:t xml:space="preserve"> Conjunto de unidades documentales de estructura y contenido homogéneos, emanadas de un mismo órgano o sujeto productor como consecuencia del ejercicio de sus funciones específicas. Ejemplos: historias laborales, contratos, actas e informes, entre otros.</w:t>
      </w:r>
    </w:p>
    <w:p w14:paraId="518EF2EB" w14:textId="77777777" w:rsidR="009C7F45" w:rsidRDefault="009C7F45" w:rsidP="009C7F45">
      <w:pPr>
        <w:autoSpaceDE w:val="0"/>
        <w:autoSpaceDN w:val="0"/>
        <w:adjustRightInd w:val="0"/>
        <w:jc w:val="both"/>
        <w:rPr>
          <w:rFonts w:ascii="Arial" w:hAnsi="Arial" w:cs="Arial"/>
          <w:lang w:val="es-ES_tradnl"/>
        </w:rPr>
      </w:pPr>
    </w:p>
    <w:p w14:paraId="740A0DB7" w14:textId="77777777" w:rsidR="009C7F45" w:rsidRDefault="009C7F45" w:rsidP="009C7F45">
      <w:pPr>
        <w:numPr>
          <w:ilvl w:val="0"/>
          <w:numId w:val="3"/>
        </w:numPr>
        <w:tabs>
          <w:tab w:val="clear" w:pos="720"/>
          <w:tab w:val="num" w:pos="360"/>
        </w:tabs>
        <w:autoSpaceDE w:val="0"/>
        <w:autoSpaceDN w:val="0"/>
        <w:adjustRightInd w:val="0"/>
        <w:ind w:left="360" w:hanging="180"/>
        <w:jc w:val="both"/>
        <w:rPr>
          <w:rFonts w:ascii="Arial" w:hAnsi="Arial" w:cs="Arial"/>
          <w:lang w:val="es-ES_tradnl"/>
        </w:rPr>
      </w:pPr>
      <w:r w:rsidRPr="00344BCF">
        <w:rPr>
          <w:rFonts w:ascii="Arial" w:hAnsi="Arial" w:cs="Arial"/>
          <w:b/>
          <w:bCs/>
          <w:lang w:val="es-ES_tradnl"/>
        </w:rPr>
        <w:t>Subserie:</w:t>
      </w:r>
      <w:r w:rsidRPr="00344BCF">
        <w:rPr>
          <w:rFonts w:ascii="Arial" w:hAnsi="Arial" w:cs="Arial"/>
          <w:lang w:val="es-ES_tradnl"/>
        </w:rPr>
        <w:t xml:space="preserve"> Conjunto de unidades documentales que forman parte de una serie, identificadas de forma separada de ésta por su contenido y </w:t>
      </w:r>
      <w:r>
        <w:rPr>
          <w:rFonts w:ascii="Arial" w:hAnsi="Arial" w:cs="Arial"/>
          <w:lang w:val="es-ES_tradnl"/>
        </w:rPr>
        <w:t xml:space="preserve">sus características específicas Ejm: </w:t>
      </w:r>
      <w:r w:rsidRPr="00EE76A9">
        <w:rPr>
          <w:rFonts w:ascii="Arial" w:hAnsi="Arial" w:cs="Arial"/>
          <w:u w:val="single"/>
          <w:lang w:val="es-ES_tradnl"/>
        </w:rPr>
        <w:t>Serie:</w:t>
      </w:r>
      <w:r>
        <w:rPr>
          <w:rFonts w:ascii="Arial" w:hAnsi="Arial" w:cs="Arial"/>
          <w:lang w:val="es-ES_tradnl"/>
        </w:rPr>
        <w:t xml:space="preserve"> Contratos, </w:t>
      </w:r>
      <w:r w:rsidRPr="00CA7499">
        <w:rPr>
          <w:rFonts w:ascii="Arial" w:hAnsi="Arial" w:cs="Arial"/>
          <w:u w:val="single"/>
          <w:lang w:val="es-ES_tradnl"/>
        </w:rPr>
        <w:t>Subserie:</w:t>
      </w:r>
      <w:r>
        <w:rPr>
          <w:rFonts w:ascii="Arial" w:hAnsi="Arial" w:cs="Arial"/>
          <w:lang w:val="es-ES_tradnl"/>
        </w:rPr>
        <w:t xml:space="preserve"> Contratos de Obra</w:t>
      </w:r>
    </w:p>
    <w:p w14:paraId="40BD1859" w14:textId="77777777" w:rsidR="009C7F45" w:rsidRDefault="009C7F45" w:rsidP="009C7F45">
      <w:pPr>
        <w:autoSpaceDE w:val="0"/>
        <w:autoSpaceDN w:val="0"/>
        <w:adjustRightInd w:val="0"/>
        <w:jc w:val="both"/>
        <w:rPr>
          <w:rFonts w:ascii="Arial" w:hAnsi="Arial" w:cs="Arial"/>
          <w:lang w:val="es-ES_tradnl"/>
        </w:rPr>
      </w:pPr>
    </w:p>
    <w:p w14:paraId="315BD358" w14:textId="77777777" w:rsidR="009C7F45" w:rsidRPr="00511395" w:rsidRDefault="009C7F45" w:rsidP="009C7F45">
      <w:pPr>
        <w:numPr>
          <w:ilvl w:val="0"/>
          <w:numId w:val="3"/>
        </w:numPr>
        <w:tabs>
          <w:tab w:val="clear" w:pos="720"/>
          <w:tab w:val="num" w:pos="360"/>
        </w:tabs>
        <w:autoSpaceDE w:val="0"/>
        <w:autoSpaceDN w:val="0"/>
        <w:adjustRightInd w:val="0"/>
        <w:ind w:left="360" w:hanging="180"/>
        <w:jc w:val="both"/>
        <w:rPr>
          <w:rFonts w:ascii="Arial" w:hAnsi="Arial" w:cs="Arial"/>
          <w:lang w:val="es-ES_tradnl"/>
        </w:rPr>
      </w:pPr>
      <w:r w:rsidRPr="001F6434">
        <w:rPr>
          <w:rFonts w:ascii="Arial" w:hAnsi="Arial" w:cs="Arial"/>
          <w:b/>
          <w:bCs/>
          <w:lang w:val="es-ES_tradnl"/>
        </w:rPr>
        <w:t xml:space="preserve">Tabla de </w:t>
      </w:r>
      <w:r>
        <w:rPr>
          <w:rFonts w:ascii="Arial" w:hAnsi="Arial" w:cs="Arial"/>
          <w:b/>
          <w:bCs/>
          <w:lang w:val="es-ES_tradnl"/>
        </w:rPr>
        <w:t>R</w:t>
      </w:r>
      <w:r w:rsidRPr="001F6434">
        <w:rPr>
          <w:rFonts w:ascii="Arial" w:hAnsi="Arial" w:cs="Arial"/>
          <w:b/>
          <w:bCs/>
          <w:lang w:val="es-ES_tradnl"/>
        </w:rPr>
        <w:t xml:space="preserve">etención </w:t>
      </w:r>
      <w:r>
        <w:rPr>
          <w:rFonts w:ascii="Arial" w:hAnsi="Arial" w:cs="Arial"/>
          <w:b/>
          <w:bCs/>
          <w:lang w:val="es-ES_tradnl"/>
        </w:rPr>
        <w:t>D</w:t>
      </w:r>
      <w:r w:rsidRPr="001F6434">
        <w:rPr>
          <w:rFonts w:ascii="Arial" w:hAnsi="Arial" w:cs="Arial"/>
          <w:b/>
          <w:bCs/>
          <w:lang w:val="es-ES_tradnl"/>
        </w:rPr>
        <w:t xml:space="preserve">ocumental: </w:t>
      </w:r>
      <w:r w:rsidRPr="001F6434">
        <w:rPr>
          <w:rFonts w:ascii="Arial" w:hAnsi="Arial" w:cs="Arial"/>
          <w:bCs/>
          <w:lang w:val="es-ES_tradnl"/>
        </w:rPr>
        <w:t>Listado de series</w:t>
      </w:r>
      <w:r>
        <w:rPr>
          <w:rFonts w:ascii="Arial" w:hAnsi="Arial" w:cs="Arial"/>
          <w:bCs/>
          <w:lang w:val="es-ES_tradnl"/>
        </w:rPr>
        <w:t xml:space="preserve"> y subseries</w:t>
      </w:r>
      <w:r w:rsidRPr="001F6434">
        <w:rPr>
          <w:rFonts w:ascii="Arial" w:hAnsi="Arial" w:cs="Arial"/>
          <w:bCs/>
          <w:lang w:val="es-ES_tradnl"/>
        </w:rPr>
        <w:t xml:space="preserve"> con sus correspondientes tipos documentales, a las cuales se asigna el tiempo de permanencia en cada etapa del ciclo vital de los documentos.</w:t>
      </w:r>
    </w:p>
    <w:p w14:paraId="2AC7959C" w14:textId="77777777" w:rsidR="009C7F45" w:rsidRDefault="009C7F45" w:rsidP="009C7F45">
      <w:pPr>
        <w:pStyle w:val="Prrafodelista"/>
        <w:rPr>
          <w:rFonts w:ascii="Arial" w:hAnsi="Arial" w:cs="Arial"/>
          <w:lang w:val="es-ES_tradnl"/>
        </w:rPr>
      </w:pPr>
    </w:p>
    <w:p w14:paraId="45C355D1" w14:textId="77777777" w:rsidR="009C7F45" w:rsidRDefault="009C7F45" w:rsidP="009C7F45">
      <w:pPr>
        <w:numPr>
          <w:ilvl w:val="0"/>
          <w:numId w:val="3"/>
        </w:numPr>
        <w:tabs>
          <w:tab w:val="clear" w:pos="720"/>
          <w:tab w:val="num" w:pos="360"/>
        </w:tabs>
        <w:autoSpaceDE w:val="0"/>
        <w:autoSpaceDN w:val="0"/>
        <w:adjustRightInd w:val="0"/>
        <w:ind w:left="360" w:hanging="180"/>
        <w:jc w:val="both"/>
        <w:rPr>
          <w:rFonts w:ascii="Arial" w:hAnsi="Arial" w:cs="Arial"/>
          <w:lang w:val="es-CO"/>
        </w:rPr>
      </w:pPr>
      <w:r w:rsidRPr="00C52588">
        <w:rPr>
          <w:rFonts w:ascii="Arial" w:hAnsi="Arial" w:cs="Arial"/>
          <w:b/>
          <w:lang w:val="es-ES_tradnl"/>
        </w:rPr>
        <w:lastRenderedPageBreak/>
        <w:t>Transferencia Primaria:</w:t>
      </w:r>
      <w:r w:rsidRPr="00C52588">
        <w:rPr>
          <w:rFonts w:ascii="Arial" w:hAnsi="Arial" w:cs="Arial"/>
          <w:lang w:val="es-ES_tradnl"/>
        </w:rPr>
        <w:t xml:space="preserve"> </w:t>
      </w:r>
      <w:r w:rsidRPr="00C52588">
        <w:rPr>
          <w:rFonts w:ascii="Arial" w:hAnsi="Arial" w:cs="Arial"/>
          <w:lang w:val="es-CO"/>
        </w:rPr>
        <w:t xml:space="preserve">Traslado de los documentos del archivo de gestión al archivo central, de acuerdo con los tiempos de conservación definidos en las TRD. </w:t>
      </w:r>
    </w:p>
    <w:p w14:paraId="71C00C16" w14:textId="77777777" w:rsidR="009C7F45" w:rsidRPr="00AB1BD4" w:rsidRDefault="009C7F45" w:rsidP="009C7F45">
      <w:pPr>
        <w:autoSpaceDE w:val="0"/>
        <w:autoSpaceDN w:val="0"/>
        <w:adjustRightInd w:val="0"/>
        <w:jc w:val="both"/>
        <w:rPr>
          <w:rFonts w:ascii="Arial" w:hAnsi="Arial" w:cs="Arial"/>
          <w:lang w:val="es-CO"/>
        </w:rPr>
      </w:pPr>
    </w:p>
    <w:p w14:paraId="6F9CAE09" w14:textId="77777777" w:rsidR="009C7F45" w:rsidRPr="00A75688" w:rsidRDefault="009C7F45" w:rsidP="009C7F45">
      <w:pPr>
        <w:numPr>
          <w:ilvl w:val="0"/>
          <w:numId w:val="3"/>
        </w:numPr>
        <w:tabs>
          <w:tab w:val="clear" w:pos="720"/>
          <w:tab w:val="num" w:pos="360"/>
        </w:tabs>
        <w:autoSpaceDE w:val="0"/>
        <w:autoSpaceDN w:val="0"/>
        <w:adjustRightInd w:val="0"/>
        <w:ind w:left="360" w:hanging="180"/>
        <w:jc w:val="both"/>
        <w:rPr>
          <w:rFonts w:ascii="Arial" w:hAnsi="Arial" w:cs="Arial"/>
        </w:rPr>
      </w:pPr>
      <w:r w:rsidRPr="00A75688">
        <w:rPr>
          <w:rFonts w:ascii="Arial" w:hAnsi="Arial" w:cs="Arial"/>
          <w:b/>
          <w:bCs/>
        </w:rPr>
        <w:t xml:space="preserve">Unidad Administrativa: </w:t>
      </w:r>
      <w:r w:rsidRPr="00A75688">
        <w:rPr>
          <w:rFonts w:ascii="Arial" w:hAnsi="Arial" w:cs="Arial"/>
        </w:rPr>
        <w:t>Unidad técnico - operativa de una institución.</w:t>
      </w:r>
    </w:p>
    <w:p w14:paraId="68CD8DD2" w14:textId="77777777" w:rsidR="009C7F45" w:rsidRPr="00102100" w:rsidRDefault="009C7F45" w:rsidP="009C7F45">
      <w:pPr>
        <w:autoSpaceDE w:val="0"/>
        <w:autoSpaceDN w:val="0"/>
        <w:adjustRightInd w:val="0"/>
        <w:ind w:left="180"/>
        <w:jc w:val="both"/>
        <w:rPr>
          <w:rFonts w:ascii="Arial" w:hAnsi="Arial" w:cs="Arial"/>
        </w:rPr>
      </w:pPr>
      <w:r w:rsidRPr="00102100">
        <w:rPr>
          <w:rFonts w:ascii="Arial" w:hAnsi="Arial" w:cs="Arial"/>
          <w:bCs/>
        </w:rPr>
        <w:t xml:space="preserve"> </w:t>
      </w:r>
    </w:p>
    <w:p w14:paraId="30C6A98D" w14:textId="77777777" w:rsidR="009C7F45" w:rsidRPr="00102100" w:rsidRDefault="009C7F45" w:rsidP="009C7F45">
      <w:pPr>
        <w:numPr>
          <w:ilvl w:val="0"/>
          <w:numId w:val="3"/>
        </w:numPr>
        <w:tabs>
          <w:tab w:val="clear" w:pos="720"/>
          <w:tab w:val="num" w:pos="360"/>
        </w:tabs>
        <w:autoSpaceDE w:val="0"/>
        <w:autoSpaceDN w:val="0"/>
        <w:adjustRightInd w:val="0"/>
        <w:ind w:left="360" w:hanging="180"/>
        <w:jc w:val="both"/>
        <w:rPr>
          <w:rFonts w:ascii="Arial" w:hAnsi="Arial" w:cs="Arial"/>
          <w:lang w:val="es-ES_tradnl"/>
        </w:rPr>
      </w:pPr>
      <w:r w:rsidRPr="00102100">
        <w:rPr>
          <w:rFonts w:ascii="Arial" w:hAnsi="Arial" w:cs="Arial"/>
          <w:b/>
          <w:bCs/>
          <w:lang w:val="es-ES_tradnl"/>
        </w:rPr>
        <w:t>Unidad de conservación:</w:t>
      </w:r>
      <w:r w:rsidRPr="00102100">
        <w:rPr>
          <w:rFonts w:ascii="Arial" w:hAnsi="Arial" w:cs="Arial"/>
          <w:lang w:val="es-ES_tradnl"/>
        </w:rPr>
        <w:t xml:space="preserve"> Cuerpo que contiene un conjunto de documentos de tal forma que garantice su preservación e identificación. </w:t>
      </w:r>
      <w:r>
        <w:rPr>
          <w:rFonts w:ascii="Arial" w:hAnsi="Arial" w:cs="Arial"/>
          <w:lang w:val="es-ES_tradnl"/>
        </w:rPr>
        <w:t>Para ELECTROHUILA S.A. E.S.P., la única unidad de conservación autorizada será el legajo en tamaño oficio</w:t>
      </w:r>
      <w:r w:rsidRPr="00102100">
        <w:rPr>
          <w:rFonts w:ascii="Arial" w:hAnsi="Arial" w:cs="Arial"/>
          <w:lang w:val="es-ES_tradnl"/>
        </w:rPr>
        <w:t xml:space="preserve">. </w:t>
      </w:r>
    </w:p>
    <w:p w14:paraId="50634E27" w14:textId="77777777" w:rsidR="009C7F45" w:rsidRPr="00102100" w:rsidRDefault="009C7F45" w:rsidP="009C7F45">
      <w:pPr>
        <w:jc w:val="both"/>
        <w:rPr>
          <w:rFonts w:ascii="Arial" w:hAnsi="Arial" w:cs="Arial"/>
          <w:b/>
          <w:bCs/>
          <w:lang w:val="es-ES_tradnl" w:eastAsia="ar-SA"/>
        </w:rPr>
      </w:pPr>
    </w:p>
    <w:p w14:paraId="0CBA1666" w14:textId="77777777" w:rsidR="009C7F45" w:rsidRPr="00102100" w:rsidRDefault="009C7F45" w:rsidP="009C7F45">
      <w:pPr>
        <w:numPr>
          <w:ilvl w:val="0"/>
          <w:numId w:val="3"/>
        </w:numPr>
        <w:tabs>
          <w:tab w:val="clear" w:pos="720"/>
          <w:tab w:val="num" w:pos="360"/>
        </w:tabs>
        <w:autoSpaceDE w:val="0"/>
        <w:autoSpaceDN w:val="0"/>
        <w:adjustRightInd w:val="0"/>
        <w:ind w:left="360" w:hanging="180"/>
        <w:jc w:val="both"/>
        <w:rPr>
          <w:rFonts w:ascii="Arial" w:hAnsi="Arial" w:cs="Arial"/>
        </w:rPr>
      </w:pPr>
      <w:r w:rsidRPr="00102100">
        <w:rPr>
          <w:rFonts w:ascii="Arial" w:hAnsi="Arial" w:cs="Arial"/>
          <w:b/>
          <w:bCs/>
          <w:lang w:val="es-ES_tradnl" w:eastAsia="ar-SA"/>
        </w:rPr>
        <w:t xml:space="preserve">Unidad documental: </w:t>
      </w:r>
      <w:r w:rsidRPr="00102100">
        <w:rPr>
          <w:rFonts w:ascii="Arial" w:hAnsi="Arial" w:cs="Arial"/>
          <w:lang w:val="es-ES_tradnl" w:eastAsia="ar-SA"/>
        </w:rPr>
        <w:t>Unidad de análisis en los procesos de identificación y caracterización documental. Puede ser simple, cuando está constituida por un solo tipo documental, o compleja, cuando la constituyen varios, formando un expediente.</w:t>
      </w:r>
    </w:p>
    <w:p w14:paraId="59F9ED91" w14:textId="77777777" w:rsidR="009C7F45" w:rsidRPr="006E7754" w:rsidRDefault="009C7F45" w:rsidP="009C7F45">
      <w:pPr>
        <w:autoSpaceDE w:val="0"/>
        <w:autoSpaceDN w:val="0"/>
        <w:adjustRightInd w:val="0"/>
        <w:rPr>
          <w:rFonts w:ascii="Arial" w:hAnsi="Arial" w:cs="Arial"/>
          <w:bCs/>
        </w:rPr>
      </w:pPr>
    </w:p>
    <w:p w14:paraId="641BBB73" w14:textId="5D34E62F" w:rsidR="009C7F45" w:rsidRPr="00700620" w:rsidRDefault="009C7F45" w:rsidP="00700620">
      <w:pPr>
        <w:pStyle w:val="Prrafodelista"/>
        <w:numPr>
          <w:ilvl w:val="0"/>
          <w:numId w:val="33"/>
        </w:numPr>
        <w:autoSpaceDE w:val="0"/>
        <w:autoSpaceDN w:val="0"/>
        <w:adjustRightInd w:val="0"/>
        <w:rPr>
          <w:rFonts w:ascii="Arial" w:hAnsi="Arial" w:cs="Arial"/>
          <w:b/>
          <w:bCs/>
        </w:rPr>
      </w:pPr>
      <w:r w:rsidRPr="00700620">
        <w:rPr>
          <w:rFonts w:ascii="Arial" w:hAnsi="Arial" w:cs="Arial"/>
          <w:b/>
          <w:bCs/>
        </w:rPr>
        <w:t>MARCO LEGAL</w:t>
      </w:r>
    </w:p>
    <w:p w14:paraId="16F31A93" w14:textId="77777777" w:rsidR="009C7F45" w:rsidRPr="00102100" w:rsidRDefault="009C7F45" w:rsidP="009C7F45">
      <w:pPr>
        <w:autoSpaceDE w:val="0"/>
        <w:autoSpaceDN w:val="0"/>
        <w:adjustRightInd w:val="0"/>
        <w:ind w:left="360"/>
        <w:jc w:val="both"/>
        <w:rPr>
          <w:rFonts w:ascii="Arial" w:hAnsi="Arial" w:cs="Arial"/>
        </w:rPr>
      </w:pPr>
    </w:p>
    <w:p w14:paraId="074F2D2E" w14:textId="77777777" w:rsidR="009C7F45" w:rsidRPr="00EB5C80" w:rsidRDefault="009C7F45" w:rsidP="009C7F45">
      <w:pPr>
        <w:numPr>
          <w:ilvl w:val="0"/>
          <w:numId w:val="3"/>
        </w:numPr>
        <w:tabs>
          <w:tab w:val="clear" w:pos="720"/>
          <w:tab w:val="num" w:pos="360"/>
          <w:tab w:val="left" w:pos="7920"/>
        </w:tabs>
        <w:autoSpaceDE w:val="0"/>
        <w:autoSpaceDN w:val="0"/>
        <w:adjustRightInd w:val="0"/>
        <w:ind w:left="360" w:hanging="180"/>
        <w:jc w:val="both"/>
        <w:rPr>
          <w:rFonts w:ascii="Arial" w:hAnsi="Arial" w:cs="Arial"/>
          <w:lang w:val="en-US"/>
        </w:rPr>
      </w:pPr>
      <w:r w:rsidRPr="00EB5C80">
        <w:rPr>
          <w:rFonts w:ascii="Arial" w:hAnsi="Arial" w:cs="Arial"/>
          <w:lang w:val="es-CO"/>
        </w:rPr>
        <w:t xml:space="preserve">Ley 594 de 2000. Título V. Artículo 26. “Inventario documental. </w:t>
      </w:r>
    </w:p>
    <w:p w14:paraId="038504E6" w14:textId="77777777" w:rsidR="009C7F45" w:rsidRPr="00EB5C80" w:rsidRDefault="009C7F45" w:rsidP="009C7F45">
      <w:pPr>
        <w:tabs>
          <w:tab w:val="num" w:pos="360"/>
          <w:tab w:val="left" w:pos="7920"/>
        </w:tabs>
        <w:autoSpaceDE w:val="0"/>
        <w:autoSpaceDN w:val="0"/>
        <w:adjustRightInd w:val="0"/>
        <w:ind w:left="360"/>
        <w:jc w:val="both"/>
        <w:rPr>
          <w:rFonts w:ascii="Arial" w:hAnsi="Arial" w:cs="Arial"/>
          <w:lang w:val="en-US"/>
        </w:rPr>
      </w:pPr>
    </w:p>
    <w:p w14:paraId="21198E19" w14:textId="77777777" w:rsidR="009C7F45" w:rsidRPr="00EB5C80" w:rsidRDefault="009C7F45" w:rsidP="009C7F45">
      <w:pPr>
        <w:numPr>
          <w:ilvl w:val="0"/>
          <w:numId w:val="3"/>
        </w:numPr>
        <w:tabs>
          <w:tab w:val="clear" w:pos="720"/>
          <w:tab w:val="num" w:pos="360"/>
          <w:tab w:val="left" w:pos="7920"/>
        </w:tabs>
        <w:autoSpaceDE w:val="0"/>
        <w:autoSpaceDN w:val="0"/>
        <w:adjustRightInd w:val="0"/>
        <w:ind w:left="360" w:hanging="180"/>
        <w:jc w:val="both"/>
        <w:rPr>
          <w:rFonts w:ascii="Arial" w:hAnsi="Arial" w:cs="Arial"/>
          <w:lang w:val="en-US"/>
        </w:rPr>
      </w:pPr>
      <w:r w:rsidRPr="00EB5C80">
        <w:rPr>
          <w:rFonts w:ascii="Arial" w:hAnsi="Arial" w:cs="Arial"/>
        </w:rPr>
        <w:t xml:space="preserve"> </w:t>
      </w:r>
      <w:r w:rsidRPr="00EB5C80">
        <w:rPr>
          <w:rFonts w:ascii="Arial" w:hAnsi="Arial" w:cs="Arial"/>
          <w:lang w:val="es-CO"/>
        </w:rPr>
        <w:t>Reglamento General de Archivos del Archivo General de la Nación. Capítulo IV. Artículo 37. “Instrumentos de control y consulta</w:t>
      </w:r>
      <w:r w:rsidRPr="00EB5C80">
        <w:rPr>
          <w:rFonts w:ascii="Arial" w:hAnsi="Arial" w:cs="Arial"/>
          <w:lang w:val="en-US"/>
        </w:rPr>
        <w:t xml:space="preserve">. </w:t>
      </w:r>
    </w:p>
    <w:p w14:paraId="6C6D24CE" w14:textId="77777777" w:rsidR="009C7F45" w:rsidRPr="00EB5C80" w:rsidRDefault="009C7F45" w:rsidP="009C7F45">
      <w:pPr>
        <w:tabs>
          <w:tab w:val="left" w:pos="7920"/>
        </w:tabs>
        <w:autoSpaceDE w:val="0"/>
        <w:autoSpaceDN w:val="0"/>
        <w:adjustRightInd w:val="0"/>
        <w:jc w:val="both"/>
        <w:rPr>
          <w:rFonts w:ascii="Arial" w:hAnsi="Arial" w:cs="Arial"/>
          <w:lang w:val="en-US"/>
        </w:rPr>
      </w:pPr>
    </w:p>
    <w:p w14:paraId="3229D6DE" w14:textId="77777777" w:rsidR="009C7F45" w:rsidRDefault="009C7F45" w:rsidP="009C7F45">
      <w:pPr>
        <w:numPr>
          <w:ilvl w:val="0"/>
          <w:numId w:val="3"/>
        </w:numPr>
        <w:tabs>
          <w:tab w:val="clear" w:pos="720"/>
          <w:tab w:val="num" w:pos="360"/>
          <w:tab w:val="left" w:pos="7920"/>
        </w:tabs>
        <w:autoSpaceDE w:val="0"/>
        <w:autoSpaceDN w:val="0"/>
        <w:adjustRightInd w:val="0"/>
        <w:ind w:left="360" w:hanging="180"/>
        <w:jc w:val="both"/>
        <w:rPr>
          <w:rFonts w:ascii="Arial" w:hAnsi="Arial" w:cs="Arial"/>
        </w:rPr>
      </w:pPr>
      <w:r w:rsidRPr="00EB5C80">
        <w:rPr>
          <w:rFonts w:ascii="Arial" w:hAnsi="Arial" w:cs="Arial"/>
        </w:rPr>
        <w:t xml:space="preserve"> </w:t>
      </w:r>
      <w:r w:rsidRPr="00F010E0">
        <w:rPr>
          <w:rFonts w:ascii="Arial" w:hAnsi="Arial" w:cs="Arial"/>
        </w:rPr>
        <w:t xml:space="preserve">Acuerdo 042 del 31 de octubre de 2002, Art. </w:t>
      </w:r>
      <w:r>
        <w:rPr>
          <w:rFonts w:ascii="Arial" w:hAnsi="Arial" w:cs="Arial"/>
        </w:rPr>
        <w:t>4</w:t>
      </w:r>
      <w:r w:rsidRPr="00F010E0">
        <w:rPr>
          <w:rFonts w:ascii="Arial" w:hAnsi="Arial" w:cs="Arial"/>
        </w:rPr>
        <w:t>,</w:t>
      </w:r>
      <w:r>
        <w:rPr>
          <w:rFonts w:ascii="Arial" w:hAnsi="Arial" w:cs="Arial"/>
        </w:rPr>
        <w:t xml:space="preserve"> Numeral 6,</w:t>
      </w:r>
      <w:r w:rsidRPr="00F010E0">
        <w:rPr>
          <w:rFonts w:ascii="Arial" w:hAnsi="Arial" w:cs="Arial"/>
        </w:rPr>
        <w:t xml:space="preserve"> </w:t>
      </w:r>
      <w:r>
        <w:rPr>
          <w:rFonts w:ascii="Arial" w:hAnsi="Arial" w:cs="Arial"/>
        </w:rPr>
        <w:t>Transferencias Primarias.</w:t>
      </w:r>
    </w:p>
    <w:p w14:paraId="0A24C902" w14:textId="77777777" w:rsidR="009C7F45" w:rsidRDefault="009C7F45" w:rsidP="009C7F45">
      <w:pPr>
        <w:tabs>
          <w:tab w:val="left" w:pos="7920"/>
        </w:tabs>
        <w:autoSpaceDE w:val="0"/>
        <w:autoSpaceDN w:val="0"/>
        <w:adjustRightInd w:val="0"/>
        <w:ind w:left="360"/>
        <w:jc w:val="both"/>
        <w:rPr>
          <w:rFonts w:ascii="Arial" w:hAnsi="Arial" w:cs="Arial"/>
        </w:rPr>
      </w:pPr>
    </w:p>
    <w:p w14:paraId="40401AB5" w14:textId="77777777" w:rsidR="009C7F45" w:rsidRDefault="009C7F45" w:rsidP="009C7F45">
      <w:pPr>
        <w:numPr>
          <w:ilvl w:val="0"/>
          <w:numId w:val="3"/>
        </w:numPr>
        <w:tabs>
          <w:tab w:val="clear" w:pos="720"/>
          <w:tab w:val="num" w:pos="360"/>
          <w:tab w:val="left" w:pos="7920"/>
        </w:tabs>
        <w:autoSpaceDE w:val="0"/>
        <w:autoSpaceDN w:val="0"/>
        <w:adjustRightInd w:val="0"/>
        <w:ind w:left="360" w:hanging="180"/>
        <w:jc w:val="both"/>
        <w:rPr>
          <w:rFonts w:ascii="Arial" w:hAnsi="Arial" w:cs="Arial"/>
        </w:rPr>
      </w:pPr>
      <w:r w:rsidRPr="00F010E0">
        <w:rPr>
          <w:rFonts w:ascii="Arial" w:hAnsi="Arial" w:cs="Arial"/>
        </w:rPr>
        <w:t xml:space="preserve">Acuerdo 042 del 31 de octubre de 2002, Art. </w:t>
      </w:r>
      <w:r>
        <w:rPr>
          <w:rFonts w:ascii="Arial" w:hAnsi="Arial" w:cs="Arial"/>
        </w:rPr>
        <w:t>4</w:t>
      </w:r>
      <w:r w:rsidRPr="00F010E0">
        <w:rPr>
          <w:rFonts w:ascii="Arial" w:hAnsi="Arial" w:cs="Arial"/>
        </w:rPr>
        <w:t>,</w:t>
      </w:r>
      <w:r>
        <w:rPr>
          <w:rFonts w:ascii="Arial" w:hAnsi="Arial" w:cs="Arial"/>
        </w:rPr>
        <w:t xml:space="preserve"> Numeral 7,</w:t>
      </w:r>
      <w:r w:rsidRPr="00F010E0">
        <w:rPr>
          <w:rFonts w:ascii="Arial" w:hAnsi="Arial" w:cs="Arial"/>
        </w:rPr>
        <w:t xml:space="preserve"> </w:t>
      </w:r>
      <w:r>
        <w:rPr>
          <w:rFonts w:ascii="Arial" w:hAnsi="Arial" w:cs="Arial"/>
        </w:rPr>
        <w:t>identificación cajas para transferir.</w:t>
      </w:r>
    </w:p>
    <w:p w14:paraId="764D6871" w14:textId="77777777" w:rsidR="009C7F45" w:rsidRDefault="009C7F45" w:rsidP="009C7F45">
      <w:pPr>
        <w:pStyle w:val="Prrafodelista"/>
        <w:rPr>
          <w:rFonts w:ascii="Arial" w:hAnsi="Arial" w:cs="Arial"/>
        </w:rPr>
      </w:pPr>
    </w:p>
    <w:p w14:paraId="12ACBD53" w14:textId="77777777" w:rsidR="009C7F45" w:rsidRDefault="009C7F45" w:rsidP="009C7F45">
      <w:pPr>
        <w:numPr>
          <w:ilvl w:val="0"/>
          <w:numId w:val="3"/>
        </w:numPr>
        <w:tabs>
          <w:tab w:val="clear" w:pos="720"/>
          <w:tab w:val="num" w:pos="360"/>
          <w:tab w:val="left" w:pos="7920"/>
        </w:tabs>
        <w:autoSpaceDE w:val="0"/>
        <w:autoSpaceDN w:val="0"/>
        <w:adjustRightInd w:val="0"/>
        <w:ind w:left="360" w:hanging="180"/>
        <w:jc w:val="both"/>
        <w:rPr>
          <w:rFonts w:ascii="Arial" w:hAnsi="Arial" w:cs="Arial"/>
        </w:rPr>
      </w:pPr>
      <w:r w:rsidRPr="00F010E0">
        <w:rPr>
          <w:rFonts w:ascii="Arial" w:hAnsi="Arial" w:cs="Arial"/>
        </w:rPr>
        <w:t xml:space="preserve">Acuerdo 042 del 31 de octubre de 2002, Art. </w:t>
      </w:r>
      <w:r>
        <w:rPr>
          <w:rFonts w:ascii="Arial" w:hAnsi="Arial" w:cs="Arial"/>
        </w:rPr>
        <w:t>7</w:t>
      </w:r>
      <w:r w:rsidRPr="00F010E0">
        <w:rPr>
          <w:rFonts w:ascii="Arial" w:hAnsi="Arial" w:cs="Arial"/>
        </w:rPr>
        <w:t>, Inventario Documental</w:t>
      </w:r>
      <w:r>
        <w:rPr>
          <w:rFonts w:ascii="Arial" w:hAnsi="Arial" w:cs="Arial"/>
        </w:rPr>
        <w:t>.</w:t>
      </w:r>
    </w:p>
    <w:p w14:paraId="07E7DFD0" w14:textId="77777777" w:rsidR="00B77767" w:rsidRDefault="00B77767" w:rsidP="00B77767">
      <w:pPr>
        <w:pStyle w:val="Prrafodelista"/>
        <w:rPr>
          <w:rFonts w:ascii="Arial" w:hAnsi="Arial" w:cs="Arial"/>
        </w:rPr>
      </w:pPr>
    </w:p>
    <w:p w14:paraId="6581ED0D" w14:textId="77777777" w:rsidR="00B77767" w:rsidRDefault="00B77767" w:rsidP="009C7F45">
      <w:pPr>
        <w:numPr>
          <w:ilvl w:val="0"/>
          <w:numId w:val="3"/>
        </w:numPr>
        <w:tabs>
          <w:tab w:val="clear" w:pos="720"/>
          <w:tab w:val="num" w:pos="360"/>
          <w:tab w:val="left" w:pos="7920"/>
        </w:tabs>
        <w:autoSpaceDE w:val="0"/>
        <w:autoSpaceDN w:val="0"/>
        <w:adjustRightInd w:val="0"/>
        <w:ind w:left="360" w:hanging="180"/>
        <w:jc w:val="both"/>
        <w:rPr>
          <w:rFonts w:ascii="Arial" w:hAnsi="Arial" w:cs="Arial"/>
        </w:rPr>
      </w:pPr>
      <w:r>
        <w:rPr>
          <w:rFonts w:ascii="Arial" w:hAnsi="Arial" w:cs="Arial"/>
        </w:rPr>
        <w:t>Acuerdo 004 del 15 de maro de 2013, Art. 15, Eliminación de Documentos</w:t>
      </w:r>
    </w:p>
    <w:p w14:paraId="446FF84B" w14:textId="77777777" w:rsidR="009C7F45" w:rsidRPr="00102100" w:rsidRDefault="009C7F45" w:rsidP="009C7F45">
      <w:pPr>
        <w:autoSpaceDE w:val="0"/>
        <w:autoSpaceDN w:val="0"/>
        <w:adjustRightInd w:val="0"/>
        <w:jc w:val="both"/>
        <w:rPr>
          <w:rFonts w:ascii="Arial" w:hAnsi="Arial" w:cs="Arial"/>
          <w:iCs/>
        </w:rPr>
      </w:pPr>
    </w:p>
    <w:p w14:paraId="169536A8" w14:textId="065D0E2D" w:rsidR="009C7F45" w:rsidRPr="00700620" w:rsidRDefault="009C7F45" w:rsidP="00700620">
      <w:pPr>
        <w:pStyle w:val="Prrafodelista"/>
        <w:numPr>
          <w:ilvl w:val="0"/>
          <w:numId w:val="26"/>
        </w:numPr>
        <w:autoSpaceDE w:val="0"/>
        <w:autoSpaceDN w:val="0"/>
        <w:adjustRightInd w:val="0"/>
        <w:jc w:val="both"/>
        <w:rPr>
          <w:rFonts w:ascii="Arial" w:hAnsi="Arial" w:cs="Arial"/>
          <w:b/>
        </w:rPr>
      </w:pPr>
      <w:r w:rsidRPr="00700620">
        <w:rPr>
          <w:rFonts w:ascii="Arial" w:hAnsi="Arial" w:cs="Arial"/>
          <w:b/>
        </w:rPr>
        <w:t>LINEAMIENTOS</w:t>
      </w:r>
    </w:p>
    <w:p w14:paraId="0975D07A" w14:textId="77777777" w:rsidR="00700620" w:rsidRDefault="00700620" w:rsidP="00700620">
      <w:pPr>
        <w:tabs>
          <w:tab w:val="left" w:pos="567"/>
        </w:tabs>
        <w:autoSpaceDE w:val="0"/>
        <w:autoSpaceDN w:val="0"/>
        <w:adjustRightInd w:val="0"/>
        <w:jc w:val="both"/>
        <w:rPr>
          <w:rFonts w:ascii="Arial" w:hAnsi="Arial" w:cs="Arial"/>
          <w:b/>
        </w:rPr>
      </w:pPr>
    </w:p>
    <w:p w14:paraId="619840D4" w14:textId="28FBEA65" w:rsidR="00700620" w:rsidRPr="00700620" w:rsidRDefault="009C7F45" w:rsidP="00700620">
      <w:pPr>
        <w:pStyle w:val="Prrafodelista"/>
        <w:numPr>
          <w:ilvl w:val="0"/>
          <w:numId w:val="34"/>
        </w:numPr>
        <w:tabs>
          <w:tab w:val="left" w:pos="567"/>
        </w:tabs>
        <w:autoSpaceDE w:val="0"/>
        <w:autoSpaceDN w:val="0"/>
        <w:adjustRightInd w:val="0"/>
        <w:jc w:val="both"/>
        <w:rPr>
          <w:rFonts w:ascii="Arial" w:hAnsi="Arial" w:cs="Arial"/>
          <w:b/>
        </w:rPr>
      </w:pPr>
      <w:r w:rsidRPr="00700620">
        <w:rPr>
          <w:rFonts w:ascii="Arial" w:hAnsi="Arial" w:cs="Arial"/>
        </w:rPr>
        <w:t xml:space="preserve">Las dependencias de ELECTROHUILA S.A. E.S.P., con fundamento en la Tabla de Retención Documental aprobada por el Archivo General de la Nación, deben transferir al Archivo Central las unidades documentales que hayan cumplido su vigencia en el Archivo de Gestión. </w:t>
      </w:r>
    </w:p>
    <w:p w14:paraId="635BF550" w14:textId="77777777" w:rsidR="00700620" w:rsidRPr="00700620" w:rsidRDefault="00700620" w:rsidP="00700620">
      <w:pPr>
        <w:pStyle w:val="Prrafodelista"/>
        <w:tabs>
          <w:tab w:val="left" w:pos="567"/>
        </w:tabs>
        <w:autoSpaceDE w:val="0"/>
        <w:autoSpaceDN w:val="0"/>
        <w:adjustRightInd w:val="0"/>
        <w:ind w:left="1152"/>
        <w:jc w:val="both"/>
        <w:rPr>
          <w:rFonts w:ascii="Arial" w:hAnsi="Arial" w:cs="Arial"/>
          <w:b/>
        </w:rPr>
      </w:pPr>
    </w:p>
    <w:p w14:paraId="7D9EFE41" w14:textId="0ADB8E3F" w:rsidR="00700620" w:rsidRPr="00700620" w:rsidRDefault="009C7F45" w:rsidP="00700620">
      <w:pPr>
        <w:pStyle w:val="Prrafodelista"/>
        <w:numPr>
          <w:ilvl w:val="0"/>
          <w:numId w:val="34"/>
        </w:numPr>
        <w:tabs>
          <w:tab w:val="left" w:pos="567"/>
        </w:tabs>
        <w:autoSpaceDE w:val="0"/>
        <w:autoSpaceDN w:val="0"/>
        <w:adjustRightInd w:val="0"/>
        <w:jc w:val="both"/>
        <w:rPr>
          <w:rFonts w:ascii="Arial" w:hAnsi="Arial" w:cs="Arial"/>
          <w:b/>
        </w:rPr>
      </w:pPr>
      <w:r w:rsidRPr="00700620">
        <w:rPr>
          <w:rFonts w:ascii="Arial" w:hAnsi="Arial" w:cs="Arial"/>
        </w:rPr>
        <w:t xml:space="preserve">El respectivo </w:t>
      </w:r>
      <w:r w:rsidR="00594896" w:rsidRPr="00700620">
        <w:rPr>
          <w:rFonts w:ascii="Arial" w:hAnsi="Arial" w:cs="Arial"/>
        </w:rPr>
        <w:t>jefe</w:t>
      </w:r>
      <w:r w:rsidRPr="00700620">
        <w:rPr>
          <w:rFonts w:ascii="Arial" w:hAnsi="Arial" w:cs="Arial"/>
        </w:rPr>
        <w:t xml:space="preserve"> de cada dependencia de </w:t>
      </w:r>
      <w:r w:rsidR="00700620" w:rsidRPr="00700620">
        <w:rPr>
          <w:rFonts w:ascii="Arial" w:hAnsi="Arial" w:cs="Arial"/>
        </w:rPr>
        <w:t>Electro</w:t>
      </w:r>
      <w:r w:rsidR="00700620">
        <w:rPr>
          <w:rFonts w:ascii="Arial" w:hAnsi="Arial" w:cs="Arial"/>
        </w:rPr>
        <w:t>H</w:t>
      </w:r>
      <w:r w:rsidR="00700620" w:rsidRPr="00700620">
        <w:rPr>
          <w:rFonts w:ascii="Arial" w:hAnsi="Arial" w:cs="Arial"/>
        </w:rPr>
        <w:t>uila</w:t>
      </w:r>
      <w:r w:rsidRPr="00700620">
        <w:rPr>
          <w:rFonts w:ascii="Arial" w:hAnsi="Arial" w:cs="Arial"/>
        </w:rPr>
        <w:t xml:space="preserve"> S.A. E.S.P. debe ser el responsable de velar por la correcta y oportuna transferencia de unidades documentales hasta el </w:t>
      </w:r>
      <w:r w:rsidR="00700620">
        <w:rPr>
          <w:rFonts w:ascii="Arial" w:hAnsi="Arial" w:cs="Arial"/>
        </w:rPr>
        <w:t>a</w:t>
      </w:r>
      <w:r w:rsidRPr="00700620">
        <w:rPr>
          <w:rFonts w:ascii="Arial" w:hAnsi="Arial" w:cs="Arial"/>
        </w:rPr>
        <w:t xml:space="preserve">rchivo </w:t>
      </w:r>
      <w:r w:rsidR="00700620">
        <w:rPr>
          <w:rFonts w:ascii="Arial" w:hAnsi="Arial" w:cs="Arial"/>
        </w:rPr>
        <w:t>c</w:t>
      </w:r>
      <w:r w:rsidRPr="00700620">
        <w:rPr>
          <w:rFonts w:ascii="Arial" w:hAnsi="Arial" w:cs="Arial"/>
        </w:rPr>
        <w:t>entral.</w:t>
      </w:r>
    </w:p>
    <w:p w14:paraId="578CF7C0" w14:textId="77777777" w:rsidR="00700620" w:rsidRPr="00700620" w:rsidRDefault="00700620" w:rsidP="00700620">
      <w:pPr>
        <w:pStyle w:val="Prrafodelista"/>
        <w:rPr>
          <w:rFonts w:ascii="Arial" w:hAnsi="Arial" w:cs="Arial"/>
        </w:rPr>
      </w:pPr>
    </w:p>
    <w:p w14:paraId="2AE2B125" w14:textId="007EB5F3" w:rsidR="009C7F45" w:rsidRPr="00700620" w:rsidRDefault="009C7F45" w:rsidP="00700620">
      <w:pPr>
        <w:pStyle w:val="Prrafodelista"/>
        <w:numPr>
          <w:ilvl w:val="0"/>
          <w:numId w:val="34"/>
        </w:numPr>
        <w:tabs>
          <w:tab w:val="left" w:pos="567"/>
        </w:tabs>
        <w:autoSpaceDE w:val="0"/>
        <w:autoSpaceDN w:val="0"/>
        <w:adjustRightInd w:val="0"/>
        <w:jc w:val="both"/>
        <w:rPr>
          <w:rFonts w:ascii="Arial" w:hAnsi="Arial" w:cs="Arial"/>
          <w:b/>
        </w:rPr>
      </w:pPr>
      <w:r w:rsidRPr="00700620">
        <w:rPr>
          <w:rFonts w:ascii="Arial" w:hAnsi="Arial" w:cs="Arial"/>
        </w:rPr>
        <w:t xml:space="preserve">El Centro de Administración Documental </w:t>
      </w:r>
      <w:r w:rsidR="00700620">
        <w:rPr>
          <w:rFonts w:ascii="Arial" w:hAnsi="Arial" w:cs="Arial"/>
        </w:rPr>
        <w:t xml:space="preserve">– CAD, </w:t>
      </w:r>
      <w:r w:rsidRPr="00700620">
        <w:rPr>
          <w:rFonts w:ascii="Arial" w:hAnsi="Arial" w:cs="Arial"/>
        </w:rPr>
        <w:t xml:space="preserve">podrá definir si recibe o rechaza una solicitud de transferencia, siempre y cuando el </w:t>
      </w:r>
      <w:r w:rsidRPr="00700620">
        <w:rPr>
          <w:rFonts w:ascii="Arial" w:hAnsi="Arial" w:cs="Arial"/>
        </w:rPr>
        <w:lastRenderedPageBreak/>
        <w:t>proceso no esté acorde a los criterios del protocolo PT-</w:t>
      </w:r>
      <w:r w:rsidR="00FE447D">
        <w:rPr>
          <w:rFonts w:ascii="Arial" w:hAnsi="Arial" w:cs="Arial"/>
        </w:rPr>
        <w:t>AGFM</w:t>
      </w:r>
      <w:r w:rsidRPr="00700620">
        <w:rPr>
          <w:rFonts w:ascii="Arial" w:hAnsi="Arial" w:cs="Arial"/>
        </w:rPr>
        <w:t>-</w:t>
      </w:r>
      <w:r w:rsidR="00FE447D">
        <w:rPr>
          <w:rFonts w:ascii="Arial" w:hAnsi="Arial" w:cs="Arial"/>
        </w:rPr>
        <w:t>03</w:t>
      </w:r>
      <w:r w:rsidRPr="00700620">
        <w:rPr>
          <w:rFonts w:ascii="Arial" w:hAnsi="Arial" w:cs="Arial"/>
        </w:rPr>
        <w:t>-00</w:t>
      </w:r>
      <w:r w:rsidR="00FE447D">
        <w:rPr>
          <w:rFonts w:ascii="Arial" w:hAnsi="Arial" w:cs="Arial"/>
        </w:rPr>
        <w:t>3</w:t>
      </w:r>
      <w:r w:rsidRPr="00700620">
        <w:rPr>
          <w:rFonts w:ascii="Arial" w:hAnsi="Arial" w:cs="Arial"/>
        </w:rPr>
        <w:t xml:space="preserve"> </w:t>
      </w:r>
      <w:r w:rsidR="00FE447D">
        <w:rPr>
          <w:rFonts w:ascii="Arial" w:hAnsi="Arial" w:cs="Arial"/>
        </w:rPr>
        <w:t>a</w:t>
      </w:r>
      <w:r w:rsidRPr="00700620">
        <w:rPr>
          <w:rFonts w:ascii="Arial" w:hAnsi="Arial" w:cs="Arial"/>
        </w:rPr>
        <w:t xml:space="preserve">pertura y los definidos en este documento. </w:t>
      </w:r>
    </w:p>
    <w:p w14:paraId="55B28FF6" w14:textId="77777777" w:rsidR="009C7F45" w:rsidRDefault="009C7F45" w:rsidP="009C7F45">
      <w:pPr>
        <w:autoSpaceDE w:val="0"/>
        <w:autoSpaceDN w:val="0"/>
        <w:adjustRightInd w:val="0"/>
        <w:jc w:val="both"/>
        <w:rPr>
          <w:rFonts w:ascii="Arial" w:hAnsi="Arial" w:cs="Arial"/>
          <w:b/>
        </w:rPr>
      </w:pPr>
      <w:r>
        <w:rPr>
          <w:rFonts w:ascii="Arial" w:hAnsi="Arial" w:cs="Arial"/>
          <w:b/>
        </w:rPr>
        <w:t xml:space="preserve"> </w:t>
      </w:r>
    </w:p>
    <w:p w14:paraId="3E49C10F" w14:textId="5DB0FCC5" w:rsidR="009C7F45" w:rsidRPr="00FB6FB1" w:rsidRDefault="009C7F45" w:rsidP="00FB6FB1">
      <w:pPr>
        <w:pStyle w:val="Prrafodelista"/>
        <w:numPr>
          <w:ilvl w:val="0"/>
          <w:numId w:val="5"/>
        </w:numPr>
        <w:autoSpaceDE w:val="0"/>
        <w:autoSpaceDN w:val="0"/>
        <w:adjustRightInd w:val="0"/>
        <w:jc w:val="both"/>
        <w:rPr>
          <w:rFonts w:ascii="Arial" w:hAnsi="Arial" w:cs="Arial"/>
          <w:b/>
        </w:rPr>
      </w:pPr>
      <w:r w:rsidRPr="00FB6FB1">
        <w:rPr>
          <w:rFonts w:ascii="Arial" w:hAnsi="Arial" w:cs="Arial"/>
          <w:b/>
        </w:rPr>
        <w:t xml:space="preserve">RESPONSABLES DEL PROCESO </w:t>
      </w:r>
    </w:p>
    <w:p w14:paraId="54DFFFDB" w14:textId="77777777" w:rsidR="00FB6FB1" w:rsidRDefault="00FB6FB1" w:rsidP="00FB6FB1">
      <w:pPr>
        <w:tabs>
          <w:tab w:val="left" w:pos="284"/>
          <w:tab w:val="left" w:pos="426"/>
        </w:tabs>
        <w:autoSpaceDE w:val="0"/>
        <w:autoSpaceDN w:val="0"/>
        <w:adjustRightInd w:val="0"/>
        <w:jc w:val="both"/>
        <w:rPr>
          <w:rFonts w:ascii="Arial" w:hAnsi="Arial" w:cs="Arial"/>
        </w:rPr>
      </w:pPr>
    </w:p>
    <w:p w14:paraId="3E6D6D00" w14:textId="77777777" w:rsidR="00FB6FB1" w:rsidRDefault="009C7F45" w:rsidP="00FB6FB1">
      <w:pPr>
        <w:pStyle w:val="Prrafodelista"/>
        <w:numPr>
          <w:ilvl w:val="0"/>
          <w:numId w:val="35"/>
        </w:numPr>
        <w:tabs>
          <w:tab w:val="left" w:pos="284"/>
          <w:tab w:val="left" w:pos="426"/>
        </w:tabs>
        <w:autoSpaceDE w:val="0"/>
        <w:autoSpaceDN w:val="0"/>
        <w:adjustRightInd w:val="0"/>
        <w:jc w:val="both"/>
        <w:rPr>
          <w:rFonts w:ascii="Arial" w:hAnsi="Arial" w:cs="Arial"/>
        </w:rPr>
      </w:pPr>
      <w:r w:rsidRPr="00FB6FB1">
        <w:rPr>
          <w:rFonts w:ascii="Arial" w:hAnsi="Arial" w:cs="Arial"/>
        </w:rPr>
        <w:t>Aquellos empleados que en función de sus actividades asignadas al cargo deben abrir o conformar expedientes de su respectiva área, serán los responsables de aplicar el presente protocolo para las transferencias primarias.</w:t>
      </w:r>
    </w:p>
    <w:p w14:paraId="48BB3ABC" w14:textId="06FB67AE" w:rsidR="00FB6FB1" w:rsidRDefault="00FB6FB1" w:rsidP="00FB6FB1">
      <w:pPr>
        <w:pStyle w:val="Prrafodelista"/>
        <w:tabs>
          <w:tab w:val="left" w:pos="284"/>
          <w:tab w:val="left" w:pos="426"/>
        </w:tabs>
        <w:autoSpaceDE w:val="0"/>
        <w:autoSpaceDN w:val="0"/>
        <w:adjustRightInd w:val="0"/>
        <w:jc w:val="both"/>
        <w:rPr>
          <w:rFonts w:ascii="Arial" w:hAnsi="Arial" w:cs="Arial"/>
        </w:rPr>
      </w:pPr>
    </w:p>
    <w:p w14:paraId="1C8A4437" w14:textId="75C5270B" w:rsidR="00FB6FB1" w:rsidRDefault="009C7F45" w:rsidP="00FB6FB1">
      <w:pPr>
        <w:pStyle w:val="Prrafodelista"/>
        <w:numPr>
          <w:ilvl w:val="0"/>
          <w:numId w:val="35"/>
        </w:numPr>
        <w:tabs>
          <w:tab w:val="left" w:pos="284"/>
          <w:tab w:val="left" w:pos="426"/>
        </w:tabs>
        <w:autoSpaceDE w:val="0"/>
        <w:autoSpaceDN w:val="0"/>
        <w:adjustRightInd w:val="0"/>
        <w:jc w:val="both"/>
        <w:rPr>
          <w:rFonts w:ascii="Arial" w:hAnsi="Arial" w:cs="Arial"/>
        </w:rPr>
      </w:pPr>
      <w:r w:rsidRPr="00FB6FB1">
        <w:rPr>
          <w:rFonts w:ascii="Arial" w:hAnsi="Arial" w:cs="Arial"/>
        </w:rPr>
        <w:t>Los jefes de cada dependencia serán los responsables de velar por la correcta y oportuna transferencia primaria de las unidades documentales al Archivo Central.</w:t>
      </w:r>
    </w:p>
    <w:p w14:paraId="2777D0FA" w14:textId="77777777" w:rsidR="00FB6FB1" w:rsidRPr="00FB6FB1" w:rsidRDefault="00FB6FB1" w:rsidP="00FB6FB1">
      <w:pPr>
        <w:tabs>
          <w:tab w:val="left" w:pos="284"/>
          <w:tab w:val="left" w:pos="426"/>
        </w:tabs>
        <w:autoSpaceDE w:val="0"/>
        <w:autoSpaceDN w:val="0"/>
        <w:adjustRightInd w:val="0"/>
        <w:jc w:val="both"/>
        <w:rPr>
          <w:rFonts w:ascii="Arial" w:hAnsi="Arial" w:cs="Arial"/>
        </w:rPr>
      </w:pPr>
    </w:p>
    <w:p w14:paraId="6891A687" w14:textId="2AA1CEE0" w:rsidR="009C7F45" w:rsidRPr="00FB6FB1" w:rsidRDefault="009C7F45" w:rsidP="00FB6FB1">
      <w:pPr>
        <w:pStyle w:val="Prrafodelista"/>
        <w:numPr>
          <w:ilvl w:val="0"/>
          <w:numId w:val="35"/>
        </w:numPr>
        <w:tabs>
          <w:tab w:val="left" w:pos="284"/>
          <w:tab w:val="left" w:pos="426"/>
        </w:tabs>
        <w:autoSpaceDE w:val="0"/>
        <w:autoSpaceDN w:val="0"/>
        <w:adjustRightInd w:val="0"/>
        <w:jc w:val="both"/>
        <w:rPr>
          <w:rFonts w:ascii="Arial" w:hAnsi="Arial" w:cs="Arial"/>
        </w:rPr>
      </w:pPr>
      <w:r w:rsidRPr="00FB6FB1">
        <w:rPr>
          <w:rFonts w:ascii="Arial" w:hAnsi="Arial" w:cs="Arial"/>
        </w:rPr>
        <w:t>El Tecnólogo del Centro de Administración Documental – CAD, será el responsable de velar por la correcta y oportuna transferencia segundaria de documentos al Archivo Histórico de la Compañía.</w:t>
      </w:r>
    </w:p>
    <w:p w14:paraId="36AE844D" w14:textId="77777777" w:rsidR="009C7F45" w:rsidRDefault="009C7F45" w:rsidP="009C7F45">
      <w:pPr>
        <w:autoSpaceDE w:val="0"/>
        <w:autoSpaceDN w:val="0"/>
        <w:adjustRightInd w:val="0"/>
        <w:jc w:val="both"/>
        <w:rPr>
          <w:rFonts w:ascii="Arial" w:hAnsi="Arial" w:cs="Arial"/>
          <w:b/>
        </w:rPr>
      </w:pPr>
    </w:p>
    <w:p w14:paraId="60165018" w14:textId="0BCF5071" w:rsidR="009C7F45" w:rsidRPr="004728FE" w:rsidRDefault="009C7F45" w:rsidP="004728FE">
      <w:pPr>
        <w:pStyle w:val="Prrafodelista"/>
        <w:numPr>
          <w:ilvl w:val="0"/>
          <w:numId w:val="5"/>
        </w:numPr>
        <w:autoSpaceDE w:val="0"/>
        <w:autoSpaceDN w:val="0"/>
        <w:adjustRightInd w:val="0"/>
        <w:jc w:val="both"/>
        <w:rPr>
          <w:rFonts w:ascii="Arial" w:hAnsi="Arial" w:cs="Arial"/>
          <w:b/>
        </w:rPr>
      </w:pPr>
      <w:r w:rsidRPr="004728FE">
        <w:rPr>
          <w:rFonts w:ascii="Arial" w:hAnsi="Arial" w:cs="Arial"/>
          <w:b/>
        </w:rPr>
        <w:t>DESARROLLO</w:t>
      </w:r>
    </w:p>
    <w:p w14:paraId="21558098" w14:textId="77777777" w:rsidR="004728FE" w:rsidRDefault="004728FE" w:rsidP="004728FE">
      <w:pPr>
        <w:tabs>
          <w:tab w:val="left" w:pos="426"/>
        </w:tabs>
        <w:autoSpaceDE w:val="0"/>
        <w:autoSpaceDN w:val="0"/>
        <w:adjustRightInd w:val="0"/>
        <w:jc w:val="both"/>
        <w:rPr>
          <w:rFonts w:ascii="Arial" w:hAnsi="Arial" w:cs="Arial"/>
          <w:b/>
        </w:rPr>
      </w:pPr>
    </w:p>
    <w:p w14:paraId="7C0F7472" w14:textId="4ADDFDB9" w:rsidR="009C7F45" w:rsidRPr="004728FE" w:rsidRDefault="009C7F45" w:rsidP="004728FE">
      <w:pPr>
        <w:pStyle w:val="Prrafodelista"/>
        <w:numPr>
          <w:ilvl w:val="1"/>
          <w:numId w:val="5"/>
        </w:numPr>
        <w:tabs>
          <w:tab w:val="left" w:pos="426"/>
        </w:tabs>
        <w:autoSpaceDE w:val="0"/>
        <w:autoSpaceDN w:val="0"/>
        <w:adjustRightInd w:val="0"/>
        <w:jc w:val="both"/>
        <w:rPr>
          <w:rFonts w:ascii="Arial" w:hAnsi="Arial" w:cs="Arial"/>
          <w:b/>
        </w:rPr>
      </w:pPr>
      <w:r w:rsidRPr="004728FE">
        <w:rPr>
          <w:rFonts w:ascii="Arial" w:hAnsi="Arial" w:cs="Arial"/>
          <w:b/>
        </w:rPr>
        <w:t xml:space="preserve">Transferencias </w:t>
      </w:r>
      <w:r w:rsidR="004728FE" w:rsidRPr="004728FE">
        <w:rPr>
          <w:rFonts w:ascii="Arial" w:hAnsi="Arial" w:cs="Arial"/>
          <w:b/>
        </w:rPr>
        <w:t>P</w:t>
      </w:r>
      <w:r w:rsidRPr="004728FE">
        <w:rPr>
          <w:rFonts w:ascii="Arial" w:hAnsi="Arial" w:cs="Arial"/>
          <w:b/>
        </w:rPr>
        <w:t>rimarias:</w:t>
      </w:r>
      <w:r w:rsidRPr="004728FE">
        <w:rPr>
          <w:rFonts w:ascii="Arial" w:hAnsi="Arial" w:cs="Arial"/>
        </w:rPr>
        <w:t xml:space="preserve"> Corresponde a </w:t>
      </w:r>
      <w:r w:rsidR="00344491" w:rsidRPr="004728FE">
        <w:rPr>
          <w:rFonts w:ascii="Arial" w:hAnsi="Arial" w:cs="Arial"/>
        </w:rPr>
        <w:t>las transferencias</w:t>
      </w:r>
      <w:r w:rsidRPr="004728FE">
        <w:rPr>
          <w:rFonts w:ascii="Arial" w:hAnsi="Arial" w:cs="Arial"/>
        </w:rPr>
        <w:t xml:space="preserve"> desde cada Archivo de Gestión con destino al Archivo Central. Todos los empleados de ELECTROHUILA S.A. E.S.P. al momento de realizar una transferencia primaria de documentos debe aplicar los siguientes criterios:</w:t>
      </w:r>
    </w:p>
    <w:p w14:paraId="6F1C0780" w14:textId="77777777" w:rsidR="004728FE" w:rsidRDefault="004728FE" w:rsidP="004728FE">
      <w:pPr>
        <w:tabs>
          <w:tab w:val="left" w:pos="426"/>
        </w:tabs>
        <w:autoSpaceDE w:val="0"/>
        <w:autoSpaceDN w:val="0"/>
        <w:adjustRightInd w:val="0"/>
        <w:jc w:val="both"/>
        <w:rPr>
          <w:rFonts w:ascii="Arial" w:hAnsi="Arial" w:cs="Arial"/>
        </w:rPr>
      </w:pPr>
    </w:p>
    <w:p w14:paraId="04928559" w14:textId="77777777" w:rsidR="0085028E" w:rsidRDefault="009C7F45" w:rsidP="009C7F45">
      <w:pPr>
        <w:pStyle w:val="Prrafodelista"/>
        <w:numPr>
          <w:ilvl w:val="2"/>
          <w:numId w:val="5"/>
        </w:numPr>
        <w:tabs>
          <w:tab w:val="left" w:pos="426"/>
        </w:tabs>
        <w:autoSpaceDE w:val="0"/>
        <w:autoSpaceDN w:val="0"/>
        <w:adjustRightInd w:val="0"/>
        <w:jc w:val="both"/>
        <w:rPr>
          <w:rFonts w:ascii="Arial" w:hAnsi="Arial" w:cs="Arial"/>
        </w:rPr>
      </w:pPr>
      <w:r w:rsidRPr="004728FE">
        <w:rPr>
          <w:rFonts w:ascii="Arial" w:hAnsi="Arial" w:cs="Arial"/>
          <w:b/>
        </w:rPr>
        <w:t xml:space="preserve">Actualización o </w:t>
      </w:r>
      <w:r w:rsidR="0085028E">
        <w:rPr>
          <w:rFonts w:ascii="Arial" w:hAnsi="Arial" w:cs="Arial"/>
          <w:b/>
        </w:rPr>
        <w:t>l</w:t>
      </w:r>
      <w:r w:rsidRPr="004728FE">
        <w:rPr>
          <w:rFonts w:ascii="Arial" w:hAnsi="Arial" w:cs="Arial"/>
          <w:b/>
        </w:rPr>
        <w:t xml:space="preserve">evantamiento de </w:t>
      </w:r>
      <w:r w:rsidR="0085028E">
        <w:rPr>
          <w:rFonts w:ascii="Arial" w:hAnsi="Arial" w:cs="Arial"/>
          <w:b/>
        </w:rPr>
        <w:t>i</w:t>
      </w:r>
      <w:r w:rsidRPr="004728FE">
        <w:rPr>
          <w:rFonts w:ascii="Arial" w:hAnsi="Arial" w:cs="Arial"/>
          <w:b/>
        </w:rPr>
        <w:t xml:space="preserve">nventario </w:t>
      </w:r>
      <w:r w:rsidR="0085028E">
        <w:rPr>
          <w:rFonts w:ascii="Arial" w:hAnsi="Arial" w:cs="Arial"/>
          <w:b/>
        </w:rPr>
        <w:t>d</w:t>
      </w:r>
      <w:r w:rsidRPr="004728FE">
        <w:rPr>
          <w:rFonts w:ascii="Arial" w:hAnsi="Arial" w:cs="Arial"/>
          <w:b/>
        </w:rPr>
        <w:t xml:space="preserve">ocumental: </w:t>
      </w:r>
      <w:r w:rsidRPr="004728FE">
        <w:rPr>
          <w:rFonts w:ascii="Arial" w:hAnsi="Arial" w:cs="Arial"/>
        </w:rPr>
        <w:t xml:space="preserve">Una vez cumplida la vigencia de la(s) unidad(es) documental(es) en el Archivo de Gestión, deberán actualizar la información de estas en el inventario documental o levantamiento de este, en el caso de no contar con el instrumento de control. </w:t>
      </w:r>
    </w:p>
    <w:p w14:paraId="4C72488E" w14:textId="77777777" w:rsidR="0085028E" w:rsidRDefault="0085028E" w:rsidP="0085028E">
      <w:pPr>
        <w:pStyle w:val="Prrafodelista"/>
        <w:tabs>
          <w:tab w:val="left" w:pos="426"/>
        </w:tabs>
        <w:autoSpaceDE w:val="0"/>
        <w:autoSpaceDN w:val="0"/>
        <w:adjustRightInd w:val="0"/>
        <w:ind w:left="1224"/>
        <w:jc w:val="both"/>
        <w:rPr>
          <w:rFonts w:ascii="Arial" w:hAnsi="Arial" w:cs="Arial"/>
          <w:b/>
        </w:rPr>
      </w:pPr>
    </w:p>
    <w:p w14:paraId="2B88A1F5" w14:textId="77777777" w:rsidR="0085028E" w:rsidRDefault="009C7F45" w:rsidP="0085028E">
      <w:pPr>
        <w:pStyle w:val="Prrafodelista"/>
        <w:tabs>
          <w:tab w:val="left" w:pos="426"/>
        </w:tabs>
        <w:autoSpaceDE w:val="0"/>
        <w:autoSpaceDN w:val="0"/>
        <w:adjustRightInd w:val="0"/>
        <w:ind w:left="1224"/>
        <w:jc w:val="both"/>
        <w:rPr>
          <w:rFonts w:ascii="Arial" w:hAnsi="Arial" w:cs="Arial"/>
        </w:rPr>
      </w:pPr>
      <w:r w:rsidRPr="0085028E">
        <w:rPr>
          <w:rFonts w:ascii="Arial" w:hAnsi="Arial" w:cs="Arial"/>
        </w:rPr>
        <w:t xml:space="preserve">Para ello a través del Gestor Documental SIMAD, se ingresa a </w:t>
      </w:r>
      <w:r w:rsidRPr="0085028E">
        <w:rPr>
          <w:rFonts w:ascii="Arial" w:hAnsi="Arial" w:cs="Arial"/>
          <w:i/>
        </w:rPr>
        <w:t>Detalles De Archivo GESTION</w:t>
      </w:r>
      <w:r w:rsidRPr="0085028E">
        <w:rPr>
          <w:rFonts w:ascii="Arial" w:hAnsi="Arial" w:cs="Arial"/>
        </w:rPr>
        <w:t xml:space="preserve"> y se utiliza la opción </w:t>
      </w:r>
      <w:r w:rsidRPr="0085028E">
        <w:rPr>
          <w:rFonts w:ascii="Arial" w:hAnsi="Arial" w:cs="Arial"/>
          <w:b/>
        </w:rPr>
        <w:t>TRANSFERIR.</w:t>
      </w:r>
      <w:r w:rsidRPr="0085028E">
        <w:rPr>
          <w:rFonts w:ascii="Arial" w:hAnsi="Arial" w:cs="Arial"/>
        </w:rPr>
        <w:t xml:space="preserve"> Con ello se cerrará cada unidad documental a transferir digitando la cantidad de folios con que </w:t>
      </w:r>
      <w:r w:rsidR="00344491" w:rsidRPr="0085028E">
        <w:rPr>
          <w:rFonts w:ascii="Arial" w:hAnsi="Arial" w:cs="Arial"/>
        </w:rPr>
        <w:t>cierra y</w:t>
      </w:r>
      <w:r w:rsidRPr="0085028E">
        <w:rPr>
          <w:rFonts w:ascii="Arial" w:hAnsi="Arial" w:cs="Arial"/>
        </w:rPr>
        <w:t xml:space="preserve"> la fecha del último documento que conforma la unidad documental.</w:t>
      </w:r>
    </w:p>
    <w:p w14:paraId="7F735A06" w14:textId="77777777" w:rsidR="0085028E" w:rsidRDefault="0085028E" w:rsidP="0085028E">
      <w:pPr>
        <w:pStyle w:val="Prrafodelista"/>
        <w:tabs>
          <w:tab w:val="left" w:pos="426"/>
        </w:tabs>
        <w:autoSpaceDE w:val="0"/>
        <w:autoSpaceDN w:val="0"/>
        <w:adjustRightInd w:val="0"/>
        <w:ind w:left="1224"/>
        <w:jc w:val="both"/>
        <w:rPr>
          <w:rFonts w:ascii="Arial" w:hAnsi="Arial" w:cs="Arial"/>
        </w:rPr>
      </w:pPr>
    </w:p>
    <w:p w14:paraId="0D5C45E7" w14:textId="77777777" w:rsidR="0085028E" w:rsidRDefault="009C7F45" w:rsidP="0085028E">
      <w:pPr>
        <w:pStyle w:val="Prrafodelista"/>
        <w:tabs>
          <w:tab w:val="left" w:pos="426"/>
        </w:tabs>
        <w:autoSpaceDE w:val="0"/>
        <w:autoSpaceDN w:val="0"/>
        <w:adjustRightInd w:val="0"/>
        <w:ind w:left="1224"/>
        <w:jc w:val="both"/>
        <w:rPr>
          <w:rFonts w:ascii="Arial" w:hAnsi="Arial" w:cs="Arial"/>
        </w:rPr>
      </w:pPr>
      <w:r>
        <w:rPr>
          <w:rFonts w:ascii="Arial" w:hAnsi="Arial" w:cs="Arial"/>
        </w:rPr>
        <w:t xml:space="preserve">En caso de presentarse fallas con el Gestor Documental de forma permanente se diligenciará el formato </w:t>
      </w:r>
      <w:r w:rsidRPr="00F435B2">
        <w:rPr>
          <w:rFonts w:ascii="Arial" w:hAnsi="Arial" w:cs="Arial"/>
        </w:rPr>
        <w:t>FT-</w:t>
      </w:r>
      <w:r>
        <w:rPr>
          <w:rFonts w:ascii="Arial" w:hAnsi="Arial" w:cs="Arial"/>
        </w:rPr>
        <w:t>AG</w:t>
      </w:r>
      <w:r w:rsidR="0085028E">
        <w:rPr>
          <w:rFonts w:ascii="Arial" w:hAnsi="Arial" w:cs="Arial"/>
        </w:rPr>
        <w:t>FM</w:t>
      </w:r>
      <w:r w:rsidRPr="00F435B2">
        <w:rPr>
          <w:rFonts w:ascii="Arial" w:hAnsi="Arial" w:cs="Arial"/>
        </w:rPr>
        <w:t>-</w:t>
      </w:r>
      <w:r>
        <w:rPr>
          <w:rFonts w:ascii="Arial" w:hAnsi="Arial" w:cs="Arial"/>
        </w:rPr>
        <w:t>0</w:t>
      </w:r>
      <w:r w:rsidR="0085028E">
        <w:rPr>
          <w:rFonts w:ascii="Arial" w:hAnsi="Arial" w:cs="Arial"/>
        </w:rPr>
        <w:t>3</w:t>
      </w:r>
      <w:r>
        <w:rPr>
          <w:rFonts w:ascii="Arial" w:hAnsi="Arial" w:cs="Arial"/>
        </w:rPr>
        <w:t>-0</w:t>
      </w:r>
      <w:r w:rsidR="0085028E">
        <w:rPr>
          <w:rFonts w:ascii="Arial" w:hAnsi="Arial" w:cs="Arial"/>
        </w:rPr>
        <w:t>15</w:t>
      </w:r>
      <w:r>
        <w:rPr>
          <w:rFonts w:ascii="Arial" w:hAnsi="Arial" w:cs="Arial"/>
        </w:rPr>
        <w:t xml:space="preserve"> Formato Único de Inventario Documental de la siguiente forma:</w:t>
      </w:r>
    </w:p>
    <w:p w14:paraId="1814959C" w14:textId="77777777" w:rsidR="0085028E" w:rsidRDefault="0085028E" w:rsidP="0085028E">
      <w:pPr>
        <w:pStyle w:val="Prrafodelista"/>
        <w:tabs>
          <w:tab w:val="left" w:pos="426"/>
        </w:tabs>
        <w:autoSpaceDE w:val="0"/>
        <w:autoSpaceDN w:val="0"/>
        <w:adjustRightInd w:val="0"/>
        <w:ind w:left="1224"/>
        <w:jc w:val="both"/>
        <w:rPr>
          <w:rFonts w:ascii="Arial" w:hAnsi="Arial" w:cs="Arial"/>
        </w:rPr>
      </w:pPr>
    </w:p>
    <w:p w14:paraId="3DBE58AD" w14:textId="4A5CB924" w:rsidR="008D406B" w:rsidRDefault="009C7F45" w:rsidP="008D406B">
      <w:pPr>
        <w:pStyle w:val="Prrafodelista"/>
        <w:numPr>
          <w:ilvl w:val="0"/>
          <w:numId w:val="37"/>
        </w:numPr>
        <w:tabs>
          <w:tab w:val="left" w:pos="426"/>
        </w:tabs>
        <w:autoSpaceDE w:val="0"/>
        <w:autoSpaceDN w:val="0"/>
        <w:adjustRightInd w:val="0"/>
        <w:jc w:val="both"/>
        <w:rPr>
          <w:rFonts w:ascii="Arial" w:hAnsi="Arial" w:cs="Arial"/>
        </w:rPr>
      </w:pPr>
      <w:r w:rsidRPr="0085028E">
        <w:rPr>
          <w:rFonts w:ascii="Arial" w:hAnsi="Arial" w:cs="Arial"/>
          <w:b/>
        </w:rPr>
        <w:t>Código/Unidad Administrativa:</w:t>
      </w:r>
      <w:r w:rsidRPr="0085028E">
        <w:rPr>
          <w:rFonts w:ascii="Arial" w:hAnsi="Arial" w:cs="Arial"/>
        </w:rPr>
        <w:t xml:space="preserve"> Seleccionan la unidad administrativa a la que pertenece el expediente según las Tablas de Retención Documental.</w:t>
      </w:r>
    </w:p>
    <w:p w14:paraId="6237812D" w14:textId="77777777" w:rsidR="008D406B" w:rsidRDefault="008D406B" w:rsidP="008D406B">
      <w:pPr>
        <w:pStyle w:val="Prrafodelista"/>
        <w:tabs>
          <w:tab w:val="left" w:pos="426"/>
        </w:tabs>
        <w:autoSpaceDE w:val="0"/>
        <w:autoSpaceDN w:val="0"/>
        <w:adjustRightInd w:val="0"/>
        <w:ind w:left="1584"/>
        <w:jc w:val="both"/>
        <w:rPr>
          <w:rFonts w:ascii="Arial" w:hAnsi="Arial" w:cs="Arial"/>
        </w:rPr>
      </w:pPr>
    </w:p>
    <w:p w14:paraId="71C4F57F" w14:textId="77777777" w:rsidR="00B26281" w:rsidRPr="00B26281" w:rsidRDefault="009C7F45" w:rsidP="00B26281">
      <w:pPr>
        <w:pStyle w:val="Prrafodelista"/>
        <w:numPr>
          <w:ilvl w:val="0"/>
          <w:numId w:val="37"/>
        </w:numPr>
        <w:tabs>
          <w:tab w:val="left" w:pos="426"/>
        </w:tabs>
        <w:autoSpaceDE w:val="0"/>
        <w:autoSpaceDN w:val="0"/>
        <w:adjustRightInd w:val="0"/>
        <w:jc w:val="both"/>
        <w:rPr>
          <w:rFonts w:ascii="Arial" w:hAnsi="Arial" w:cs="Arial"/>
        </w:rPr>
      </w:pPr>
      <w:r w:rsidRPr="008D406B">
        <w:rPr>
          <w:rFonts w:ascii="Arial" w:hAnsi="Arial" w:cs="Arial"/>
          <w:b/>
        </w:rPr>
        <w:t>Oficina Productora:</w:t>
      </w:r>
      <w:r w:rsidRPr="008D406B">
        <w:rPr>
          <w:rFonts w:ascii="Arial" w:hAnsi="Arial" w:cs="Arial"/>
        </w:rPr>
        <w:t xml:space="preserve"> Se Selecciona el nombre de la oficina productora de la unidad documental y que en muchos de los </w:t>
      </w:r>
      <w:r w:rsidRPr="008D406B">
        <w:rPr>
          <w:rFonts w:ascii="Arial" w:hAnsi="Arial" w:cs="Arial"/>
        </w:rPr>
        <w:lastRenderedPageBreak/>
        <w:t>casos será la</w:t>
      </w:r>
      <w:r w:rsidR="003244EC" w:rsidRPr="008D406B">
        <w:rPr>
          <w:rFonts w:ascii="Arial" w:hAnsi="Arial" w:cs="Arial"/>
        </w:rPr>
        <w:t xml:space="preserve"> misma</w:t>
      </w:r>
      <w:r w:rsidRPr="008D406B">
        <w:rPr>
          <w:rFonts w:ascii="Arial" w:hAnsi="Arial" w:cs="Arial"/>
        </w:rPr>
        <w:t xml:space="preserve"> unidad administrativa.</w:t>
      </w:r>
      <w:r w:rsidR="0052321F" w:rsidRPr="008D406B">
        <w:rPr>
          <w:rFonts w:ascii="Arial" w:hAnsi="Arial" w:cs="Arial"/>
        </w:rPr>
        <w:t xml:space="preserve"> Excepto </w:t>
      </w:r>
      <w:r w:rsidR="005B6901" w:rsidRPr="008D406B">
        <w:rPr>
          <w:rFonts w:ascii="Arial" w:hAnsi="Arial" w:cs="Arial"/>
        </w:rPr>
        <w:t>en los siguientes casos de</w:t>
      </w:r>
      <w:r w:rsidR="0052321F" w:rsidRPr="008D406B">
        <w:rPr>
          <w:rFonts w:ascii="Arial" w:hAnsi="Arial" w:cs="Arial"/>
        </w:rPr>
        <w:t xml:space="preserve"> grupos adscritos a las Divisiones de Servicios Administrativos </w:t>
      </w:r>
      <w:r w:rsidR="0052321F" w:rsidRPr="008D406B">
        <w:rPr>
          <w:rFonts w:ascii="Arial" w:hAnsi="Arial" w:cs="Arial"/>
          <w:i/>
        </w:rPr>
        <w:t xml:space="preserve">(Almacén General, Centro de Administración Documental) </w:t>
      </w:r>
      <w:r w:rsidR="0052321F" w:rsidRPr="008D406B">
        <w:rPr>
          <w:rFonts w:ascii="Arial" w:hAnsi="Arial" w:cs="Arial"/>
        </w:rPr>
        <w:t>y Financiera (</w:t>
      </w:r>
      <w:r w:rsidR="00B26281" w:rsidRPr="008D406B">
        <w:rPr>
          <w:rFonts w:ascii="Arial" w:hAnsi="Arial" w:cs="Arial"/>
          <w:i/>
        </w:rPr>
        <w:t>Tesorería</w:t>
      </w:r>
      <w:r w:rsidR="0052321F" w:rsidRPr="008D406B">
        <w:rPr>
          <w:rFonts w:ascii="Arial" w:hAnsi="Arial" w:cs="Arial"/>
          <w:i/>
        </w:rPr>
        <w:t xml:space="preserve"> y contabilidad)</w:t>
      </w:r>
      <w:r w:rsidR="00B26281">
        <w:rPr>
          <w:rFonts w:ascii="Arial" w:hAnsi="Arial" w:cs="Arial"/>
          <w:i/>
        </w:rPr>
        <w:t>.</w:t>
      </w:r>
    </w:p>
    <w:p w14:paraId="2C0B01D9" w14:textId="77777777" w:rsidR="00B26281" w:rsidRPr="00B26281" w:rsidRDefault="00B26281" w:rsidP="00B26281">
      <w:pPr>
        <w:pStyle w:val="Prrafodelista"/>
        <w:rPr>
          <w:rFonts w:ascii="Arial" w:hAnsi="Arial" w:cs="Arial"/>
          <w:b/>
        </w:rPr>
      </w:pPr>
    </w:p>
    <w:p w14:paraId="4E1A1360" w14:textId="77777777" w:rsidR="00B26281" w:rsidRDefault="009C7F45" w:rsidP="00B26281">
      <w:pPr>
        <w:pStyle w:val="Prrafodelista"/>
        <w:numPr>
          <w:ilvl w:val="0"/>
          <w:numId w:val="37"/>
        </w:numPr>
        <w:tabs>
          <w:tab w:val="left" w:pos="426"/>
        </w:tabs>
        <w:autoSpaceDE w:val="0"/>
        <w:autoSpaceDN w:val="0"/>
        <w:adjustRightInd w:val="0"/>
        <w:jc w:val="both"/>
        <w:rPr>
          <w:rFonts w:ascii="Arial" w:hAnsi="Arial" w:cs="Arial"/>
        </w:rPr>
      </w:pPr>
      <w:r w:rsidRPr="00B26281">
        <w:rPr>
          <w:rFonts w:ascii="Arial" w:hAnsi="Arial" w:cs="Arial"/>
          <w:b/>
        </w:rPr>
        <w:t>Macroproceso/Proceso:</w:t>
      </w:r>
      <w:r w:rsidRPr="00B26281">
        <w:rPr>
          <w:rFonts w:ascii="Arial" w:hAnsi="Arial" w:cs="Arial"/>
          <w:b/>
        </w:rPr>
        <w:tab/>
      </w:r>
      <w:r w:rsidRPr="00B26281">
        <w:rPr>
          <w:rFonts w:ascii="Arial" w:hAnsi="Arial" w:cs="Arial"/>
        </w:rPr>
        <w:t>Se registra el nombre del macroproceso y proceso al que pertenece la oficina productora de las unidades documentales.</w:t>
      </w:r>
    </w:p>
    <w:p w14:paraId="59661B05" w14:textId="77777777" w:rsidR="00B26281" w:rsidRPr="00B26281" w:rsidRDefault="00B26281" w:rsidP="00B26281">
      <w:pPr>
        <w:pStyle w:val="Prrafodelista"/>
        <w:rPr>
          <w:rFonts w:ascii="Arial" w:hAnsi="Arial" w:cs="Arial"/>
          <w:b/>
        </w:rPr>
      </w:pPr>
    </w:p>
    <w:p w14:paraId="36C50CCF" w14:textId="43310175"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26281">
        <w:rPr>
          <w:rFonts w:ascii="Arial" w:hAnsi="Arial" w:cs="Arial"/>
          <w:b/>
        </w:rPr>
        <w:t xml:space="preserve">Objeto de </w:t>
      </w:r>
      <w:r w:rsidR="00B33D9B">
        <w:rPr>
          <w:rFonts w:ascii="Arial" w:hAnsi="Arial" w:cs="Arial"/>
          <w:b/>
        </w:rPr>
        <w:t>i</w:t>
      </w:r>
      <w:r w:rsidRPr="00B26281">
        <w:rPr>
          <w:rFonts w:ascii="Arial" w:hAnsi="Arial" w:cs="Arial"/>
          <w:b/>
        </w:rPr>
        <w:t xml:space="preserve">nventario: </w:t>
      </w:r>
      <w:r w:rsidRPr="00B26281">
        <w:rPr>
          <w:rFonts w:ascii="Arial" w:hAnsi="Arial" w:cs="Arial"/>
          <w:lang w:val="es-CO"/>
        </w:rPr>
        <w:t xml:space="preserve">Se debe consignar la finalidad del inventario, que puede ser: </w:t>
      </w:r>
      <w:r w:rsidRPr="00B26281">
        <w:rPr>
          <w:rFonts w:ascii="Arial" w:hAnsi="Arial" w:cs="Arial"/>
          <w:b/>
          <w:lang w:val="es-CO"/>
        </w:rPr>
        <w:t>(TP)</w:t>
      </w:r>
      <w:r w:rsidRPr="00B26281">
        <w:rPr>
          <w:rFonts w:ascii="Arial" w:hAnsi="Arial" w:cs="Arial"/>
          <w:lang w:val="es-CO"/>
        </w:rPr>
        <w:t xml:space="preserve"> Transferencia Primaria (Archivo de Gestión al Central), </w:t>
      </w:r>
      <w:r w:rsidRPr="00B26281">
        <w:rPr>
          <w:rFonts w:ascii="Arial" w:hAnsi="Arial" w:cs="Arial"/>
          <w:b/>
          <w:lang w:val="es-CO"/>
        </w:rPr>
        <w:t>(</w:t>
      </w:r>
      <w:r w:rsidRPr="00B26281">
        <w:rPr>
          <w:rFonts w:ascii="Arial" w:hAnsi="Arial" w:cs="Arial"/>
          <w:b/>
          <w:bCs/>
          <w:lang w:val="es-CO"/>
        </w:rPr>
        <w:t>TS)</w:t>
      </w:r>
      <w:r w:rsidRPr="00B26281">
        <w:rPr>
          <w:rFonts w:ascii="Arial" w:hAnsi="Arial" w:cs="Arial"/>
          <w:bCs/>
          <w:lang w:val="es-CO"/>
        </w:rPr>
        <w:t xml:space="preserve"> Transferencia Segundaria (Archivo Central al Histórico)</w:t>
      </w:r>
      <w:r w:rsidRPr="00B26281">
        <w:rPr>
          <w:rFonts w:ascii="Arial" w:hAnsi="Arial" w:cs="Arial"/>
          <w:lang w:val="es-CO"/>
        </w:rPr>
        <w:t xml:space="preserve">, </w:t>
      </w:r>
      <w:r w:rsidRPr="00B26281">
        <w:rPr>
          <w:rFonts w:ascii="Arial" w:hAnsi="Arial" w:cs="Arial"/>
          <w:b/>
          <w:lang w:val="es-CO"/>
        </w:rPr>
        <w:t>(</w:t>
      </w:r>
      <w:r w:rsidR="003F00DC" w:rsidRPr="00B26281">
        <w:rPr>
          <w:rFonts w:ascii="Arial" w:hAnsi="Arial" w:cs="Arial"/>
          <w:b/>
          <w:lang w:val="es-CO"/>
        </w:rPr>
        <w:t xml:space="preserve">NP) </w:t>
      </w:r>
      <w:r w:rsidR="003F00DC" w:rsidRPr="00B26281">
        <w:rPr>
          <w:rFonts w:ascii="Arial" w:hAnsi="Arial" w:cs="Arial"/>
          <w:lang w:val="es-CO"/>
        </w:rPr>
        <w:t>Entrega</w:t>
      </w:r>
      <w:r w:rsidRPr="00B26281">
        <w:rPr>
          <w:rFonts w:ascii="Arial" w:hAnsi="Arial" w:cs="Arial"/>
          <w:lang w:val="es-CO"/>
        </w:rPr>
        <w:t xml:space="preserve"> oficial por novedades del personal como: traslados, incapacidades y licencias mayores de dos meses, jubilaciones o retiros definitivos, </w:t>
      </w:r>
      <w:r w:rsidRPr="00B26281">
        <w:rPr>
          <w:rFonts w:ascii="Arial" w:hAnsi="Arial" w:cs="Arial"/>
          <w:b/>
          <w:bCs/>
          <w:lang w:val="es-CO"/>
        </w:rPr>
        <w:t>(SC)</w:t>
      </w:r>
      <w:r w:rsidRPr="00B26281">
        <w:rPr>
          <w:rFonts w:ascii="Arial" w:hAnsi="Arial" w:cs="Arial"/>
          <w:bCs/>
          <w:lang w:val="es-CO"/>
        </w:rPr>
        <w:t xml:space="preserve"> </w:t>
      </w:r>
      <w:r w:rsidRPr="00B26281">
        <w:rPr>
          <w:rFonts w:ascii="Arial" w:hAnsi="Arial" w:cs="Arial"/>
          <w:lang w:val="es-CO"/>
        </w:rPr>
        <w:t xml:space="preserve">Entrega oficial por supresión y/o creación de dependencias, </w:t>
      </w:r>
      <w:r w:rsidRPr="00B26281">
        <w:rPr>
          <w:rFonts w:ascii="Arial" w:hAnsi="Arial" w:cs="Arial"/>
          <w:b/>
          <w:bCs/>
          <w:lang w:val="es-CO"/>
        </w:rPr>
        <w:t xml:space="preserve">(E) </w:t>
      </w:r>
      <w:r w:rsidRPr="00B26281">
        <w:rPr>
          <w:rFonts w:ascii="Arial" w:hAnsi="Arial" w:cs="Arial"/>
          <w:bCs/>
          <w:lang w:val="es-CO"/>
        </w:rPr>
        <w:t>Eliminación de documentos.</w:t>
      </w:r>
    </w:p>
    <w:p w14:paraId="40893246" w14:textId="77777777" w:rsidR="00B33D9B" w:rsidRPr="00B33D9B" w:rsidRDefault="00B33D9B" w:rsidP="00B33D9B">
      <w:pPr>
        <w:pStyle w:val="Prrafodelista"/>
        <w:rPr>
          <w:rFonts w:ascii="Arial" w:hAnsi="Arial" w:cs="Arial"/>
          <w:b/>
          <w:lang w:val="es-CO"/>
        </w:rPr>
      </w:pPr>
    </w:p>
    <w:p w14:paraId="726F7ADE" w14:textId="278CF1A2"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lang w:val="es-CO"/>
        </w:rPr>
        <w:t xml:space="preserve">Fecha </w:t>
      </w:r>
      <w:r w:rsidR="00B33D9B">
        <w:rPr>
          <w:rFonts w:ascii="Arial" w:hAnsi="Arial" w:cs="Arial"/>
          <w:b/>
          <w:lang w:val="es-CO"/>
        </w:rPr>
        <w:t>e</w:t>
      </w:r>
      <w:r w:rsidRPr="00B33D9B">
        <w:rPr>
          <w:rFonts w:ascii="Arial" w:hAnsi="Arial" w:cs="Arial"/>
          <w:b/>
          <w:lang w:val="es-CO"/>
        </w:rPr>
        <w:t>laboración:</w:t>
      </w:r>
      <w:r w:rsidRPr="00B33D9B">
        <w:rPr>
          <w:rFonts w:ascii="Arial" w:hAnsi="Arial" w:cs="Arial"/>
          <w:lang w:val="es-CO"/>
        </w:rPr>
        <w:t xml:space="preserve"> se consigna la fecha en que se realiza la actualización o levantamiento del inventario documental. Deben registrar día/mes/año con dígitos completos en su formato así: 02/08/2010.</w:t>
      </w:r>
    </w:p>
    <w:p w14:paraId="39C980AC" w14:textId="77777777" w:rsidR="00B33D9B" w:rsidRPr="00B33D9B" w:rsidRDefault="00B33D9B" w:rsidP="00B33D9B">
      <w:pPr>
        <w:pStyle w:val="Prrafodelista"/>
        <w:rPr>
          <w:rFonts w:ascii="Arial" w:hAnsi="Arial" w:cs="Arial"/>
          <w:b/>
          <w:lang w:val="es-CO"/>
        </w:rPr>
      </w:pPr>
    </w:p>
    <w:p w14:paraId="2EB568DA" w14:textId="605CC620"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lang w:val="es-CO"/>
        </w:rPr>
        <w:t xml:space="preserve">Fecha </w:t>
      </w:r>
      <w:r w:rsidR="00B33D9B">
        <w:rPr>
          <w:rFonts w:ascii="Arial" w:hAnsi="Arial" w:cs="Arial"/>
          <w:b/>
          <w:lang w:val="es-CO"/>
        </w:rPr>
        <w:t>e</w:t>
      </w:r>
      <w:r w:rsidRPr="00B33D9B">
        <w:rPr>
          <w:rFonts w:ascii="Arial" w:hAnsi="Arial" w:cs="Arial"/>
          <w:b/>
          <w:lang w:val="es-CO"/>
        </w:rPr>
        <w:t>ntrada:</w:t>
      </w:r>
      <w:r w:rsidRPr="00B33D9B">
        <w:rPr>
          <w:rFonts w:ascii="Arial" w:hAnsi="Arial" w:cs="Arial"/>
          <w:lang w:val="es-CO"/>
        </w:rPr>
        <w:t xml:space="preserve"> Este campo no debe ser diligenciado por los usuarios pues es de uso exclusivo para el Centro de Administración Documental – CAD y será utilizado sólo en caso de transferencias primarias o segundarias.</w:t>
      </w:r>
    </w:p>
    <w:p w14:paraId="008439DB" w14:textId="77777777" w:rsidR="00B33D9B" w:rsidRPr="00B33D9B" w:rsidRDefault="00B33D9B" w:rsidP="00B33D9B">
      <w:pPr>
        <w:pStyle w:val="Prrafodelista"/>
        <w:rPr>
          <w:rFonts w:ascii="Arial" w:hAnsi="Arial" w:cs="Arial"/>
          <w:b/>
          <w:lang w:val="es-CO"/>
        </w:rPr>
      </w:pPr>
    </w:p>
    <w:p w14:paraId="6F894EBC" w14:textId="77777777"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lang w:val="es-CO"/>
        </w:rPr>
        <w:t>Transferencia No</w:t>
      </w:r>
      <w:r w:rsidR="00B33D9B">
        <w:rPr>
          <w:rFonts w:ascii="Arial" w:hAnsi="Arial" w:cs="Arial"/>
          <w:b/>
          <w:lang w:val="es-CO"/>
        </w:rPr>
        <w:t>.</w:t>
      </w:r>
      <w:r w:rsidRPr="00B33D9B">
        <w:rPr>
          <w:rFonts w:ascii="Arial" w:hAnsi="Arial" w:cs="Arial"/>
          <w:b/>
          <w:lang w:val="es-CO"/>
        </w:rPr>
        <w:t>:</w:t>
      </w:r>
      <w:r w:rsidRPr="00B33D9B">
        <w:rPr>
          <w:rFonts w:ascii="Arial" w:hAnsi="Arial" w:cs="Arial"/>
          <w:lang w:val="es-CO"/>
        </w:rPr>
        <w:t xml:space="preserve"> Este campo no debe ser diligenciado por los usuarios pues es de uso exclusivo para el Centro de Administración Documental – CAD y será utilizado sólo en caso de transferencias primarias o segundarias.</w:t>
      </w:r>
    </w:p>
    <w:p w14:paraId="019E7AA3" w14:textId="77777777" w:rsidR="00B33D9B" w:rsidRPr="00B33D9B" w:rsidRDefault="00B33D9B" w:rsidP="00B33D9B">
      <w:pPr>
        <w:pStyle w:val="Prrafodelista"/>
        <w:rPr>
          <w:rFonts w:ascii="Arial" w:hAnsi="Arial" w:cs="Arial"/>
          <w:b/>
          <w:lang w:val="es-CO"/>
        </w:rPr>
      </w:pPr>
    </w:p>
    <w:p w14:paraId="2350E3D6" w14:textId="77777777"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lang w:val="es-CO"/>
        </w:rPr>
        <w:t>No.:</w:t>
      </w:r>
      <w:r w:rsidRPr="00B33D9B">
        <w:rPr>
          <w:rFonts w:ascii="Arial" w:hAnsi="Arial" w:cs="Arial"/>
          <w:lang w:val="es-CO"/>
        </w:rPr>
        <w:t xml:space="preserve"> Debe anotarse en forma consecutiva el número correspondiente a cada legajo que conforman los expedientes descritos. Ejemplo. 1,2,3,4,5,6…. </w:t>
      </w:r>
    </w:p>
    <w:p w14:paraId="71414C66" w14:textId="77777777" w:rsidR="00B33D9B" w:rsidRPr="00B33D9B" w:rsidRDefault="00B33D9B" w:rsidP="00B33D9B">
      <w:pPr>
        <w:pStyle w:val="Prrafodelista"/>
        <w:rPr>
          <w:rFonts w:ascii="Arial" w:hAnsi="Arial" w:cs="Arial"/>
          <w:b/>
          <w:lang w:val="es-CO"/>
        </w:rPr>
      </w:pPr>
    </w:p>
    <w:p w14:paraId="0EBCFB20" w14:textId="70D724B8"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lang w:val="es-CO"/>
        </w:rPr>
        <w:t xml:space="preserve">Código de </w:t>
      </w:r>
      <w:r w:rsidR="00B33D9B">
        <w:rPr>
          <w:rFonts w:ascii="Arial" w:hAnsi="Arial" w:cs="Arial"/>
          <w:b/>
          <w:lang w:val="es-CO"/>
        </w:rPr>
        <w:t>b</w:t>
      </w:r>
      <w:r w:rsidRPr="00B33D9B">
        <w:rPr>
          <w:rFonts w:ascii="Arial" w:hAnsi="Arial" w:cs="Arial"/>
          <w:b/>
          <w:lang w:val="es-CO"/>
        </w:rPr>
        <w:t>arras:</w:t>
      </w:r>
      <w:r w:rsidRPr="00B33D9B">
        <w:rPr>
          <w:rFonts w:ascii="Arial" w:hAnsi="Arial" w:cs="Arial"/>
          <w:lang w:val="es-CO"/>
        </w:rPr>
        <w:t xml:space="preserve"> Se registra el código de barras que identifica a cada unidad documental en la parte inferior derecha del legajo frontal y que se encuentra definido por las letras EH seguido de 7 dígitos.</w:t>
      </w:r>
    </w:p>
    <w:p w14:paraId="02FAA0B1" w14:textId="77777777" w:rsidR="00B33D9B" w:rsidRPr="00B33D9B" w:rsidRDefault="00B33D9B" w:rsidP="00B33D9B">
      <w:pPr>
        <w:pStyle w:val="Prrafodelista"/>
        <w:rPr>
          <w:rFonts w:ascii="Arial" w:hAnsi="Arial" w:cs="Arial"/>
          <w:b/>
          <w:lang w:val="es-CO"/>
        </w:rPr>
      </w:pPr>
    </w:p>
    <w:p w14:paraId="49A30140" w14:textId="1816E786"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lang w:val="es-CO"/>
        </w:rPr>
        <w:t xml:space="preserve">Código y </w:t>
      </w:r>
      <w:r w:rsidR="00B33D9B">
        <w:rPr>
          <w:rFonts w:ascii="Arial" w:hAnsi="Arial" w:cs="Arial"/>
          <w:b/>
          <w:lang w:val="es-CO"/>
        </w:rPr>
        <w:t>s</w:t>
      </w:r>
      <w:r w:rsidRPr="00B33D9B">
        <w:rPr>
          <w:rFonts w:ascii="Arial" w:hAnsi="Arial" w:cs="Arial"/>
          <w:b/>
          <w:lang w:val="es-CO"/>
        </w:rPr>
        <w:t xml:space="preserve">erie: </w:t>
      </w:r>
      <w:r w:rsidRPr="00B33D9B">
        <w:rPr>
          <w:rFonts w:ascii="Arial" w:hAnsi="Arial" w:cs="Arial"/>
          <w:lang w:val="es-CO"/>
        </w:rPr>
        <w:t xml:space="preserve">Se describe el código y nombre de la serie documental que registra las Tablas de Retención Documental del área. Ejemplo: </w:t>
      </w:r>
      <w:r w:rsidRPr="00B33D9B">
        <w:rPr>
          <w:rFonts w:ascii="Arial" w:hAnsi="Arial" w:cs="Arial"/>
          <w:i/>
          <w:lang w:val="es-CO"/>
        </w:rPr>
        <w:t>12 CONTRATOS</w:t>
      </w:r>
      <w:r w:rsidR="00FE447D">
        <w:rPr>
          <w:rFonts w:ascii="Arial" w:hAnsi="Arial" w:cs="Arial"/>
          <w:i/>
          <w:lang w:val="es-CO"/>
        </w:rPr>
        <w:t>.</w:t>
      </w:r>
    </w:p>
    <w:p w14:paraId="0D73C8EC" w14:textId="77777777" w:rsidR="00B33D9B" w:rsidRPr="00B33D9B" w:rsidRDefault="00B33D9B" w:rsidP="00B33D9B">
      <w:pPr>
        <w:pStyle w:val="Prrafodelista"/>
        <w:rPr>
          <w:rFonts w:ascii="Arial" w:hAnsi="Arial" w:cs="Arial"/>
          <w:b/>
          <w:lang w:val="es-CO"/>
        </w:rPr>
      </w:pPr>
    </w:p>
    <w:p w14:paraId="048E2896" w14:textId="4C636C88"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lang w:val="es-CO"/>
        </w:rPr>
        <w:lastRenderedPageBreak/>
        <w:t xml:space="preserve">Código y </w:t>
      </w:r>
      <w:r w:rsidR="00B33D9B">
        <w:rPr>
          <w:rFonts w:ascii="Arial" w:hAnsi="Arial" w:cs="Arial"/>
          <w:b/>
          <w:lang w:val="es-CO"/>
        </w:rPr>
        <w:t>s</w:t>
      </w:r>
      <w:r w:rsidRPr="00B33D9B">
        <w:rPr>
          <w:rFonts w:ascii="Arial" w:hAnsi="Arial" w:cs="Arial"/>
          <w:b/>
          <w:lang w:val="es-CO"/>
        </w:rPr>
        <w:t>ubserie:</w:t>
      </w:r>
      <w:r w:rsidRPr="00B33D9B">
        <w:rPr>
          <w:rFonts w:ascii="Arial" w:hAnsi="Arial" w:cs="Arial"/>
          <w:lang w:val="es-CO"/>
        </w:rPr>
        <w:t xml:space="preserve"> Se describe el código y nombre de la subserie documental que registra las Tablas de Retención Documental del área. Ejemplo: </w:t>
      </w:r>
      <w:r w:rsidRPr="00B33D9B">
        <w:rPr>
          <w:rFonts w:ascii="Arial" w:hAnsi="Arial" w:cs="Arial"/>
          <w:i/>
          <w:lang w:val="es-CO"/>
        </w:rPr>
        <w:t>12.2 CONTRATOS DE OBRA.</w:t>
      </w:r>
    </w:p>
    <w:p w14:paraId="5CB7A2DC" w14:textId="77777777" w:rsidR="00B33D9B" w:rsidRPr="00B33D9B" w:rsidRDefault="00B33D9B" w:rsidP="00B33D9B">
      <w:pPr>
        <w:pStyle w:val="Prrafodelista"/>
        <w:rPr>
          <w:rFonts w:ascii="Arial" w:hAnsi="Arial" w:cs="Arial"/>
          <w:b/>
          <w:lang w:val="es-CO"/>
        </w:rPr>
      </w:pPr>
    </w:p>
    <w:p w14:paraId="7E2AC2A4" w14:textId="2C4CB389"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lang w:val="es-CO"/>
        </w:rPr>
        <w:t xml:space="preserve">Titulo </w:t>
      </w:r>
      <w:r w:rsidR="00B33D9B">
        <w:rPr>
          <w:rFonts w:ascii="Arial" w:hAnsi="Arial" w:cs="Arial"/>
          <w:b/>
          <w:lang w:val="es-CO"/>
        </w:rPr>
        <w:t>d</w:t>
      </w:r>
      <w:r w:rsidRPr="00B33D9B">
        <w:rPr>
          <w:rFonts w:ascii="Arial" w:hAnsi="Arial" w:cs="Arial"/>
          <w:b/>
          <w:lang w:val="es-CO"/>
        </w:rPr>
        <w:t>ocumento:</w:t>
      </w:r>
      <w:r w:rsidRPr="00B33D9B">
        <w:rPr>
          <w:rFonts w:ascii="Arial" w:hAnsi="Arial" w:cs="Arial"/>
          <w:lang w:val="es-CO"/>
        </w:rPr>
        <w:t xml:space="preserve"> Se registra el nombre de la unidad documental acorde al contenido del expediente. Ejemplo: </w:t>
      </w:r>
      <w:r w:rsidRPr="00B33D9B">
        <w:rPr>
          <w:rFonts w:ascii="Arial" w:hAnsi="Arial" w:cs="Arial"/>
          <w:i/>
          <w:lang w:val="es-CO"/>
        </w:rPr>
        <w:t>053/2009 - INGEOBRAS LTDA - Remodelación instalaciones sede el Bote.</w:t>
      </w:r>
    </w:p>
    <w:p w14:paraId="497A0217" w14:textId="77777777" w:rsidR="00B33D9B" w:rsidRPr="00B33D9B" w:rsidRDefault="00B33D9B" w:rsidP="00B33D9B">
      <w:pPr>
        <w:pStyle w:val="Prrafodelista"/>
        <w:rPr>
          <w:rFonts w:ascii="Arial" w:hAnsi="Arial" w:cs="Arial"/>
          <w:b/>
          <w:lang w:val="es-CO"/>
        </w:rPr>
      </w:pPr>
    </w:p>
    <w:p w14:paraId="5DF76603" w14:textId="6068D613"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lang w:val="es-CO"/>
        </w:rPr>
        <w:t xml:space="preserve">Fechas </w:t>
      </w:r>
      <w:r w:rsidR="00B33D9B">
        <w:rPr>
          <w:rFonts w:ascii="Arial" w:hAnsi="Arial" w:cs="Arial"/>
          <w:b/>
          <w:lang w:val="es-CO"/>
        </w:rPr>
        <w:t>e</w:t>
      </w:r>
      <w:r w:rsidRPr="00B33D9B">
        <w:rPr>
          <w:rFonts w:ascii="Arial" w:hAnsi="Arial" w:cs="Arial"/>
          <w:b/>
          <w:lang w:val="es-CO"/>
        </w:rPr>
        <w:t>xtremas:</w:t>
      </w:r>
      <w:r w:rsidRPr="00B33D9B">
        <w:rPr>
          <w:rFonts w:ascii="Arial" w:hAnsi="Arial" w:cs="Arial"/>
          <w:lang w:val="es-CO"/>
        </w:rPr>
        <w:t xml:space="preserve"> </w:t>
      </w:r>
      <w:r w:rsidRPr="00B33D9B">
        <w:rPr>
          <w:rFonts w:ascii="Arial" w:hAnsi="Arial" w:cs="Arial"/>
          <w:color w:val="000000"/>
          <w:lang w:val="es-CO" w:eastAsia="en-US"/>
        </w:rPr>
        <w:t xml:space="preserve">Debe consignarse la fecha inicial (primer documento) y final (último documento) del expediente descrito. Deben colocarse día/mes/año con los cuatro (4) dígitos correspondientes al año. Ejemplo: 02/08/2010. En el caso de una sola fecha se anotará esta única </w:t>
      </w:r>
      <w:r w:rsidR="00344491" w:rsidRPr="00B33D9B">
        <w:rPr>
          <w:rFonts w:ascii="Arial" w:hAnsi="Arial" w:cs="Arial"/>
          <w:color w:val="000000"/>
          <w:lang w:val="es-CO" w:eastAsia="en-US"/>
        </w:rPr>
        <w:t>como fecha</w:t>
      </w:r>
      <w:r w:rsidRPr="00B33D9B">
        <w:rPr>
          <w:rFonts w:ascii="Arial" w:hAnsi="Arial" w:cs="Arial"/>
          <w:color w:val="000000"/>
          <w:lang w:val="es-CO" w:eastAsia="en-US"/>
        </w:rPr>
        <w:t xml:space="preserve"> inicial y fecha final. Cuando el documento inicial o final no tenga fecha se anotará s.f.</w:t>
      </w:r>
    </w:p>
    <w:p w14:paraId="7711753A" w14:textId="77777777" w:rsidR="00B33D9B" w:rsidRPr="00B33D9B" w:rsidRDefault="00B33D9B" w:rsidP="00B33D9B">
      <w:pPr>
        <w:pStyle w:val="Prrafodelista"/>
        <w:rPr>
          <w:rFonts w:ascii="Arial" w:hAnsi="Arial" w:cs="Arial"/>
          <w:b/>
          <w:lang w:val="es-CO" w:eastAsia="en-US"/>
        </w:rPr>
      </w:pPr>
    </w:p>
    <w:p w14:paraId="10B4DF5E" w14:textId="09237D58"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lang w:val="es-CO" w:eastAsia="en-US"/>
        </w:rPr>
        <w:t xml:space="preserve">Unidad de </w:t>
      </w:r>
      <w:r w:rsidR="00B33D9B">
        <w:rPr>
          <w:rFonts w:ascii="Arial" w:hAnsi="Arial" w:cs="Arial"/>
          <w:b/>
          <w:lang w:val="es-CO" w:eastAsia="en-US"/>
        </w:rPr>
        <w:t>c</w:t>
      </w:r>
      <w:r w:rsidRPr="00B33D9B">
        <w:rPr>
          <w:rFonts w:ascii="Arial" w:hAnsi="Arial" w:cs="Arial"/>
          <w:b/>
          <w:lang w:val="es-CO" w:eastAsia="en-US"/>
        </w:rPr>
        <w:t xml:space="preserve">onservación: </w:t>
      </w:r>
      <w:r w:rsidRPr="00B33D9B">
        <w:rPr>
          <w:rFonts w:ascii="Arial" w:hAnsi="Arial" w:cs="Arial"/>
          <w:lang w:val="es-CO" w:eastAsia="en-US"/>
        </w:rPr>
        <w:t>Se debe registrar en qué tipo de unidad de conservación se encuentra almacenada la documentación, como: Carpeta (Legajo), Tomo (Empastado), otros (diferentes a los descritos anteriormente.</w:t>
      </w:r>
    </w:p>
    <w:p w14:paraId="05E9D638" w14:textId="77777777" w:rsidR="00B33D9B" w:rsidRPr="00B33D9B" w:rsidRDefault="00B33D9B" w:rsidP="00B33D9B">
      <w:pPr>
        <w:pStyle w:val="Prrafodelista"/>
        <w:rPr>
          <w:rFonts w:ascii="Arial" w:hAnsi="Arial" w:cs="Arial"/>
          <w:b/>
          <w:lang w:val="es-CO" w:eastAsia="en-US"/>
        </w:rPr>
      </w:pPr>
    </w:p>
    <w:p w14:paraId="6051AF67" w14:textId="77777777"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lang w:val="es-CO" w:eastAsia="en-US"/>
        </w:rPr>
        <w:t>No. Caja:</w:t>
      </w:r>
      <w:r w:rsidRPr="00B33D9B">
        <w:rPr>
          <w:rFonts w:ascii="Arial" w:hAnsi="Arial" w:cs="Arial"/>
          <w:lang w:val="es-CO" w:eastAsia="en-US"/>
        </w:rPr>
        <w:t xml:space="preserve"> Se describe el número de caja en que se encuentra almacenada la unidad documental.</w:t>
      </w:r>
    </w:p>
    <w:p w14:paraId="38C2E3C0" w14:textId="77777777" w:rsidR="00B33D9B" w:rsidRPr="00B33D9B" w:rsidRDefault="00B33D9B" w:rsidP="00B33D9B">
      <w:pPr>
        <w:pStyle w:val="Prrafodelista"/>
        <w:rPr>
          <w:rFonts w:ascii="Arial" w:hAnsi="Arial" w:cs="Arial"/>
          <w:b/>
          <w:lang w:val="es-CO" w:eastAsia="en-US"/>
        </w:rPr>
      </w:pPr>
    </w:p>
    <w:p w14:paraId="5A01A23C" w14:textId="77777777"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lang w:val="es-CO" w:eastAsia="en-US"/>
        </w:rPr>
        <w:t>No. Folios:</w:t>
      </w:r>
      <w:r w:rsidRPr="00B33D9B">
        <w:rPr>
          <w:rFonts w:ascii="Arial" w:hAnsi="Arial" w:cs="Arial"/>
          <w:lang w:val="es-CO" w:eastAsia="en-US"/>
        </w:rPr>
        <w:t xml:space="preserve"> Se registra el número de folios que componen la unidad documental, ejemplo: 194 o 195-400.</w:t>
      </w:r>
    </w:p>
    <w:p w14:paraId="0BB9C2E0" w14:textId="77777777" w:rsidR="00B33D9B" w:rsidRPr="00B33D9B" w:rsidRDefault="00B33D9B" w:rsidP="00B33D9B">
      <w:pPr>
        <w:pStyle w:val="Prrafodelista"/>
        <w:rPr>
          <w:rFonts w:ascii="Arial" w:hAnsi="Arial" w:cs="Arial"/>
          <w:b/>
          <w:lang w:val="es-CO" w:eastAsia="en-US"/>
        </w:rPr>
      </w:pPr>
    </w:p>
    <w:p w14:paraId="4C8EFECD" w14:textId="77777777"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lang w:val="es-CO" w:eastAsia="en-US"/>
        </w:rPr>
        <w:t>Soporte:</w:t>
      </w:r>
      <w:r w:rsidRPr="00B33D9B">
        <w:rPr>
          <w:rFonts w:ascii="Arial" w:hAnsi="Arial" w:cs="Arial"/>
          <w:lang w:val="es-CO" w:eastAsia="en-US"/>
        </w:rPr>
        <w:t xml:space="preserve"> Se utiliza esta columna para notar en que soporte se encuentra la información registrada, ejemplo: Papel, </w:t>
      </w:r>
      <w:r w:rsidRPr="00B33D9B">
        <w:rPr>
          <w:rFonts w:ascii="Arial" w:hAnsi="Arial" w:cs="Arial"/>
          <w:color w:val="000000"/>
          <w:sz w:val="22"/>
          <w:szCs w:val="22"/>
          <w:lang w:val="es-CO" w:eastAsia="en-US"/>
        </w:rPr>
        <w:t>Microfilmes, Videos, Casetes, soportes electrónicos (CD, DK, DVD), etc.</w:t>
      </w:r>
    </w:p>
    <w:p w14:paraId="24D1D5B1" w14:textId="77777777" w:rsidR="00B33D9B" w:rsidRPr="00B33D9B" w:rsidRDefault="00B33D9B" w:rsidP="00B33D9B">
      <w:pPr>
        <w:pStyle w:val="Prrafodelista"/>
        <w:rPr>
          <w:rFonts w:ascii="Arial" w:hAnsi="Arial" w:cs="Arial"/>
          <w:b/>
          <w:lang w:val="es-CO" w:eastAsia="en-US"/>
        </w:rPr>
      </w:pPr>
    </w:p>
    <w:p w14:paraId="21BCC8D5" w14:textId="6C15FD56"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lang w:val="es-CO" w:eastAsia="en-US"/>
        </w:rPr>
        <w:t xml:space="preserve">Nivel de </w:t>
      </w:r>
      <w:r w:rsidR="00B33D9B">
        <w:rPr>
          <w:rFonts w:ascii="Arial" w:hAnsi="Arial" w:cs="Arial"/>
          <w:b/>
          <w:lang w:val="es-CO" w:eastAsia="en-US"/>
        </w:rPr>
        <w:t>a</w:t>
      </w:r>
      <w:r w:rsidRPr="00B33D9B">
        <w:rPr>
          <w:rFonts w:ascii="Arial" w:hAnsi="Arial" w:cs="Arial"/>
          <w:b/>
          <w:lang w:val="es-CO" w:eastAsia="en-US"/>
        </w:rPr>
        <w:t>cceso:</w:t>
      </w:r>
      <w:r w:rsidRPr="00B33D9B">
        <w:rPr>
          <w:rFonts w:ascii="Arial" w:hAnsi="Arial" w:cs="Arial"/>
          <w:sz w:val="22"/>
          <w:szCs w:val="22"/>
          <w:lang w:val="es-CO" w:eastAsia="en-US"/>
        </w:rPr>
        <w:t xml:space="preserve"> </w:t>
      </w:r>
      <w:r w:rsidRPr="00B33D9B">
        <w:rPr>
          <w:rFonts w:ascii="Arial" w:hAnsi="Arial" w:cs="Arial"/>
          <w:lang w:val="es-CO" w:eastAsia="en-US"/>
        </w:rPr>
        <w:t>Se debe consignar si para efectos de consulta del expediente su acceso es de carácter: SECRETO (S): Se refiere a información estratégica de ELECTROHUILA S.A. E.S.P., de alto nivel de privacidad que únicamente puede ser consultada por un nivel jerárquico especifico, que debe ser identificado expresamente. CONFIDENCIAL (C): Se refiere a información de uso privativo de un área, que puede ser consultada por las personas de esa área. GENERAL (G): Se refiere a información de carácter general, que puede ser consultada por cualquier funcionario de la compañía. Para tal efecto, se tendrán en cuenta en los controles, registros de préstamo y consulta a cargo del Centro de Administración Documental.</w:t>
      </w:r>
    </w:p>
    <w:p w14:paraId="627154DD" w14:textId="77777777" w:rsidR="00B33D9B" w:rsidRPr="00B33D9B" w:rsidRDefault="00B33D9B" w:rsidP="00B33D9B">
      <w:pPr>
        <w:pStyle w:val="Prrafodelista"/>
        <w:rPr>
          <w:rFonts w:ascii="Arial" w:hAnsi="Arial" w:cs="Arial"/>
          <w:b/>
          <w:lang w:val="es-CO" w:eastAsia="en-US"/>
        </w:rPr>
      </w:pPr>
    </w:p>
    <w:p w14:paraId="5419703F" w14:textId="77777777"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lang w:val="es-CO" w:eastAsia="en-US"/>
        </w:rPr>
        <w:t xml:space="preserve">Notas: </w:t>
      </w:r>
      <w:r w:rsidRPr="00B33D9B">
        <w:rPr>
          <w:rFonts w:ascii="Arial" w:hAnsi="Arial" w:cs="Arial"/>
          <w:color w:val="000000"/>
          <w:lang w:val="es-CO" w:eastAsia="en-US"/>
        </w:rPr>
        <w:t>Se consignarán los datos que sean relevantes y no se hayan registrado en las columnas anteriores.</w:t>
      </w:r>
    </w:p>
    <w:p w14:paraId="6EF413AD" w14:textId="77777777" w:rsidR="00B33D9B" w:rsidRPr="00B33D9B" w:rsidRDefault="00B33D9B" w:rsidP="00B33D9B">
      <w:pPr>
        <w:pStyle w:val="Prrafodelista"/>
        <w:rPr>
          <w:rFonts w:ascii="Arial" w:hAnsi="Arial" w:cs="Arial"/>
          <w:b/>
          <w:color w:val="000000"/>
          <w:lang w:val="es-CO" w:eastAsia="en-US"/>
        </w:rPr>
      </w:pPr>
    </w:p>
    <w:p w14:paraId="3A4B0BB0" w14:textId="7D01606D"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color w:val="000000"/>
          <w:lang w:val="es-CO" w:eastAsia="en-US"/>
        </w:rPr>
        <w:lastRenderedPageBreak/>
        <w:t xml:space="preserve">Vo.Bo. Jefe de </w:t>
      </w:r>
      <w:r w:rsidR="00B33D9B">
        <w:rPr>
          <w:rFonts w:ascii="Arial" w:hAnsi="Arial" w:cs="Arial"/>
          <w:b/>
          <w:color w:val="000000"/>
          <w:lang w:val="es-CO" w:eastAsia="en-US"/>
        </w:rPr>
        <w:t>á</w:t>
      </w:r>
      <w:r w:rsidR="00B33D9B" w:rsidRPr="00B33D9B">
        <w:rPr>
          <w:rFonts w:ascii="Arial" w:hAnsi="Arial" w:cs="Arial"/>
          <w:b/>
          <w:color w:val="000000"/>
          <w:lang w:val="es-CO" w:eastAsia="en-US"/>
        </w:rPr>
        <w:t>rea</w:t>
      </w:r>
      <w:r w:rsidRPr="00B33D9B">
        <w:rPr>
          <w:rFonts w:ascii="Arial" w:hAnsi="Arial" w:cs="Arial"/>
          <w:b/>
          <w:color w:val="000000"/>
          <w:lang w:val="es-CO" w:eastAsia="en-US"/>
        </w:rPr>
        <w:t>:</w:t>
      </w:r>
      <w:r w:rsidRPr="00B33D9B">
        <w:rPr>
          <w:rFonts w:ascii="Arial" w:hAnsi="Arial" w:cs="Arial"/>
          <w:color w:val="000000"/>
          <w:lang w:val="es-CO" w:eastAsia="en-US"/>
        </w:rPr>
        <w:t xml:space="preserve"> Se escribirán los nombres y apellidos, cargo, firma y fecha en que da el visto bueno el jefe del área productora de los documentos.</w:t>
      </w:r>
    </w:p>
    <w:p w14:paraId="6C0C39F9" w14:textId="77777777" w:rsidR="00B33D9B" w:rsidRPr="00B33D9B" w:rsidRDefault="00B33D9B" w:rsidP="00B33D9B">
      <w:pPr>
        <w:pStyle w:val="Prrafodelista"/>
        <w:rPr>
          <w:rFonts w:ascii="Arial" w:hAnsi="Arial" w:cs="Arial"/>
          <w:b/>
          <w:color w:val="000000"/>
          <w:lang w:val="es-CO" w:eastAsia="en-US"/>
        </w:rPr>
      </w:pPr>
    </w:p>
    <w:p w14:paraId="06153637" w14:textId="10E17FA0"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color w:val="000000"/>
          <w:lang w:val="es-CO" w:eastAsia="en-US"/>
        </w:rPr>
        <w:t xml:space="preserve">Entregado </w:t>
      </w:r>
      <w:r w:rsidR="003D6FD9">
        <w:rPr>
          <w:rFonts w:ascii="Arial" w:hAnsi="Arial" w:cs="Arial"/>
          <w:b/>
          <w:color w:val="000000"/>
          <w:lang w:val="es-CO" w:eastAsia="en-US"/>
        </w:rPr>
        <w:t>p</w:t>
      </w:r>
      <w:r w:rsidRPr="00B33D9B">
        <w:rPr>
          <w:rFonts w:ascii="Arial" w:hAnsi="Arial" w:cs="Arial"/>
          <w:b/>
          <w:color w:val="000000"/>
          <w:lang w:val="es-CO" w:eastAsia="en-US"/>
        </w:rPr>
        <w:t>or:</w:t>
      </w:r>
      <w:r w:rsidRPr="00B33D9B">
        <w:rPr>
          <w:rFonts w:ascii="Arial" w:hAnsi="Arial" w:cs="Arial"/>
          <w:color w:val="000000"/>
          <w:lang w:val="es-CO" w:eastAsia="en-US"/>
        </w:rPr>
        <w:t xml:space="preserve"> Se escribirán los nombres y apellidos, cargo, firma y fecha en que el empleado designado por el área entrega los documentos.</w:t>
      </w:r>
    </w:p>
    <w:p w14:paraId="76CD802B" w14:textId="77777777" w:rsidR="00B33D9B" w:rsidRPr="00B33D9B" w:rsidRDefault="00B33D9B" w:rsidP="00B33D9B">
      <w:pPr>
        <w:pStyle w:val="Prrafodelista"/>
        <w:rPr>
          <w:rFonts w:ascii="Arial" w:hAnsi="Arial" w:cs="Arial"/>
          <w:b/>
          <w:color w:val="000000"/>
          <w:lang w:val="es-CO" w:eastAsia="en-US"/>
        </w:rPr>
      </w:pPr>
    </w:p>
    <w:p w14:paraId="1A6DC241" w14:textId="68197CEA" w:rsidR="00B33D9B"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color w:val="000000"/>
          <w:lang w:val="es-CO" w:eastAsia="en-US"/>
        </w:rPr>
        <w:t xml:space="preserve">Revisado </w:t>
      </w:r>
      <w:r w:rsidR="003D6FD9">
        <w:rPr>
          <w:rFonts w:ascii="Arial" w:hAnsi="Arial" w:cs="Arial"/>
          <w:b/>
          <w:color w:val="000000"/>
          <w:lang w:val="es-CO" w:eastAsia="en-US"/>
        </w:rPr>
        <w:t>p</w:t>
      </w:r>
      <w:r w:rsidRPr="00B33D9B">
        <w:rPr>
          <w:rFonts w:ascii="Arial" w:hAnsi="Arial" w:cs="Arial"/>
          <w:b/>
          <w:color w:val="000000"/>
          <w:lang w:val="es-CO" w:eastAsia="en-US"/>
        </w:rPr>
        <w:t>or:</w:t>
      </w:r>
      <w:r w:rsidRPr="00B33D9B">
        <w:rPr>
          <w:rFonts w:ascii="Arial" w:hAnsi="Arial" w:cs="Arial"/>
          <w:color w:val="000000"/>
          <w:lang w:val="es-CO" w:eastAsia="en-US"/>
        </w:rPr>
        <w:t xml:space="preserve"> Se escribirán los nombres y apellidos, cargo, firma y fecha en que el auxiliar del CAD realiza la revisión de la transferencia.</w:t>
      </w:r>
    </w:p>
    <w:p w14:paraId="7FC1EC96" w14:textId="77777777" w:rsidR="00B33D9B" w:rsidRPr="00B33D9B" w:rsidRDefault="00B33D9B" w:rsidP="00B33D9B">
      <w:pPr>
        <w:pStyle w:val="Prrafodelista"/>
        <w:rPr>
          <w:rFonts w:ascii="Arial" w:hAnsi="Arial" w:cs="Arial"/>
          <w:b/>
          <w:color w:val="000000"/>
          <w:lang w:val="es-CO" w:eastAsia="en-US"/>
        </w:rPr>
      </w:pPr>
    </w:p>
    <w:p w14:paraId="16150998" w14:textId="2B947557" w:rsidR="009C7F45" w:rsidRPr="00B33D9B" w:rsidRDefault="009C7F45" w:rsidP="00B33D9B">
      <w:pPr>
        <w:pStyle w:val="Prrafodelista"/>
        <w:numPr>
          <w:ilvl w:val="0"/>
          <w:numId w:val="37"/>
        </w:numPr>
        <w:tabs>
          <w:tab w:val="left" w:pos="426"/>
        </w:tabs>
        <w:autoSpaceDE w:val="0"/>
        <w:autoSpaceDN w:val="0"/>
        <w:adjustRightInd w:val="0"/>
        <w:jc w:val="both"/>
        <w:rPr>
          <w:rFonts w:ascii="Arial" w:hAnsi="Arial" w:cs="Arial"/>
        </w:rPr>
      </w:pPr>
      <w:r w:rsidRPr="00B33D9B">
        <w:rPr>
          <w:rFonts w:ascii="Arial" w:hAnsi="Arial" w:cs="Arial"/>
          <w:b/>
          <w:color w:val="000000"/>
          <w:lang w:val="es-CO" w:eastAsia="en-US"/>
        </w:rPr>
        <w:t xml:space="preserve">Recibido </w:t>
      </w:r>
      <w:r w:rsidR="003D6FD9">
        <w:rPr>
          <w:rFonts w:ascii="Arial" w:hAnsi="Arial" w:cs="Arial"/>
          <w:b/>
          <w:color w:val="000000"/>
          <w:lang w:val="es-CO" w:eastAsia="en-US"/>
        </w:rPr>
        <w:t>p</w:t>
      </w:r>
      <w:r w:rsidRPr="00B33D9B">
        <w:rPr>
          <w:rFonts w:ascii="Arial" w:hAnsi="Arial" w:cs="Arial"/>
          <w:b/>
          <w:color w:val="000000"/>
          <w:lang w:val="es-CO" w:eastAsia="en-US"/>
        </w:rPr>
        <w:t xml:space="preserve">or: </w:t>
      </w:r>
      <w:r w:rsidRPr="00B33D9B">
        <w:rPr>
          <w:rFonts w:ascii="Arial" w:hAnsi="Arial" w:cs="Arial"/>
          <w:color w:val="000000"/>
          <w:lang w:val="es-CO" w:eastAsia="en-US"/>
        </w:rPr>
        <w:t>Se escribirán los nombres y apellidos, cargo, firma y fecha en que el Tecnólogo del CAD oficializa el ingreso de los documentos al Archivo Central.</w:t>
      </w:r>
    </w:p>
    <w:p w14:paraId="401DC23E" w14:textId="77777777" w:rsidR="009C7F45" w:rsidRDefault="009C7F45" w:rsidP="009C7F45">
      <w:pPr>
        <w:pStyle w:val="Prrafodelista"/>
        <w:rPr>
          <w:rFonts w:ascii="Arial" w:hAnsi="Arial" w:cs="Arial"/>
          <w:b/>
          <w:color w:val="000000"/>
          <w:lang w:val="es-CO" w:eastAsia="en-US"/>
        </w:rPr>
      </w:pPr>
    </w:p>
    <w:p w14:paraId="50B19CF0" w14:textId="583B840E" w:rsidR="009C7F45" w:rsidRDefault="009C7F45" w:rsidP="009C7F45">
      <w:pPr>
        <w:tabs>
          <w:tab w:val="left" w:pos="851"/>
        </w:tabs>
        <w:autoSpaceDE w:val="0"/>
        <w:autoSpaceDN w:val="0"/>
        <w:adjustRightInd w:val="0"/>
        <w:jc w:val="both"/>
        <w:rPr>
          <w:rFonts w:ascii="Arial" w:hAnsi="Arial" w:cs="Arial"/>
          <w:color w:val="000000"/>
          <w:lang w:val="es-CO" w:eastAsia="en-US"/>
        </w:rPr>
      </w:pPr>
      <w:r w:rsidRPr="002540C3">
        <w:rPr>
          <w:rFonts w:ascii="Arial" w:hAnsi="Arial" w:cs="Arial"/>
          <w:b/>
          <w:color w:val="000000"/>
          <w:lang w:val="es-CO" w:eastAsia="en-US"/>
        </w:rPr>
        <w:t>Nota:</w:t>
      </w:r>
      <w:r>
        <w:rPr>
          <w:rFonts w:ascii="Arial" w:hAnsi="Arial" w:cs="Arial"/>
          <w:color w:val="000000"/>
          <w:lang w:val="es-CO" w:eastAsia="en-US"/>
        </w:rPr>
        <w:t xml:space="preserve"> Las unidades de almacenamiento a utilizar en las transferencias primarias deben ser cajas de archivo referencia X200, suministradas por el CAD y que deben estar identificadas aplicando el formato </w:t>
      </w:r>
      <w:r w:rsidRPr="007C7F8B">
        <w:rPr>
          <w:rFonts w:ascii="Arial" w:hAnsi="Arial" w:cs="Arial"/>
          <w:color w:val="000000"/>
          <w:lang w:val="es-CO" w:eastAsia="en-US"/>
        </w:rPr>
        <w:t>FT-AG</w:t>
      </w:r>
      <w:r w:rsidR="004B6574">
        <w:rPr>
          <w:rFonts w:ascii="Arial" w:hAnsi="Arial" w:cs="Arial"/>
          <w:color w:val="000000"/>
          <w:lang w:val="es-CO" w:eastAsia="en-US"/>
        </w:rPr>
        <w:t>FM</w:t>
      </w:r>
      <w:r w:rsidRPr="007C7F8B">
        <w:rPr>
          <w:rFonts w:ascii="Arial" w:hAnsi="Arial" w:cs="Arial"/>
          <w:color w:val="000000"/>
          <w:lang w:val="es-CO" w:eastAsia="en-US"/>
        </w:rPr>
        <w:t>-</w:t>
      </w:r>
      <w:r w:rsidR="00FE447D">
        <w:rPr>
          <w:rFonts w:ascii="Arial" w:hAnsi="Arial" w:cs="Arial"/>
          <w:color w:val="000000"/>
          <w:lang w:val="es-CO" w:eastAsia="en-US"/>
        </w:rPr>
        <w:t>03</w:t>
      </w:r>
      <w:r w:rsidRPr="007C7F8B">
        <w:rPr>
          <w:rFonts w:ascii="Arial" w:hAnsi="Arial" w:cs="Arial"/>
          <w:color w:val="000000"/>
          <w:lang w:val="es-CO" w:eastAsia="en-US"/>
        </w:rPr>
        <w:t>-0</w:t>
      </w:r>
      <w:r w:rsidR="00FE447D">
        <w:rPr>
          <w:rFonts w:ascii="Arial" w:hAnsi="Arial" w:cs="Arial"/>
          <w:color w:val="000000"/>
          <w:lang w:val="es-CO" w:eastAsia="en-US"/>
        </w:rPr>
        <w:t>10</w:t>
      </w:r>
      <w:r w:rsidR="00655808">
        <w:rPr>
          <w:rFonts w:ascii="Arial" w:hAnsi="Arial" w:cs="Arial"/>
          <w:color w:val="000000"/>
          <w:lang w:val="es-CO" w:eastAsia="en-US"/>
        </w:rPr>
        <w:t xml:space="preserve"> </w:t>
      </w:r>
      <w:r>
        <w:rPr>
          <w:rFonts w:ascii="Arial" w:hAnsi="Arial" w:cs="Arial"/>
          <w:color w:val="000000"/>
          <w:lang w:val="es-CO" w:eastAsia="en-US"/>
        </w:rPr>
        <w:t>Identificación Cajas de Archivo</w:t>
      </w:r>
      <w:r w:rsidR="0032217D">
        <w:rPr>
          <w:rFonts w:ascii="Arial" w:hAnsi="Arial" w:cs="Arial"/>
          <w:color w:val="000000"/>
          <w:lang w:val="es-CO" w:eastAsia="en-US"/>
        </w:rPr>
        <w:t>.</w:t>
      </w:r>
    </w:p>
    <w:p w14:paraId="48DE89EA" w14:textId="77777777" w:rsidR="005E1618" w:rsidRDefault="005E1618" w:rsidP="009C7F45">
      <w:pPr>
        <w:tabs>
          <w:tab w:val="left" w:pos="851"/>
        </w:tabs>
        <w:autoSpaceDE w:val="0"/>
        <w:autoSpaceDN w:val="0"/>
        <w:adjustRightInd w:val="0"/>
        <w:jc w:val="both"/>
        <w:rPr>
          <w:rFonts w:ascii="Arial" w:hAnsi="Arial" w:cs="Arial"/>
          <w:color w:val="000000"/>
          <w:lang w:val="es-CO" w:eastAsia="en-US"/>
        </w:rPr>
      </w:pPr>
    </w:p>
    <w:p w14:paraId="1C5DB0F9" w14:textId="40F005D7" w:rsidR="005E1618" w:rsidRDefault="00E269C3" w:rsidP="00E015F9">
      <w:pPr>
        <w:tabs>
          <w:tab w:val="left" w:pos="851"/>
        </w:tabs>
        <w:autoSpaceDE w:val="0"/>
        <w:autoSpaceDN w:val="0"/>
        <w:adjustRightInd w:val="0"/>
        <w:jc w:val="center"/>
        <w:rPr>
          <w:rFonts w:ascii="Arial" w:hAnsi="Arial" w:cs="Arial"/>
          <w:color w:val="000000"/>
          <w:lang w:val="es-CO" w:eastAsia="en-US"/>
        </w:rPr>
      </w:pPr>
      <w:r w:rsidRPr="00EE5DF3">
        <w:rPr>
          <w:noProof/>
        </w:rPr>
        <w:drawing>
          <wp:inline distT="0" distB="0" distL="0" distR="0" wp14:anchorId="785EA5D9" wp14:editId="6D03171A">
            <wp:extent cx="2613804" cy="4453037"/>
            <wp:effectExtent l="0" t="0" r="0" b="508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6105" cy="4456956"/>
                    </a:xfrm>
                    <a:prstGeom prst="rect">
                      <a:avLst/>
                    </a:prstGeom>
                    <a:noFill/>
                    <a:ln>
                      <a:noFill/>
                    </a:ln>
                  </pic:spPr>
                </pic:pic>
              </a:graphicData>
            </a:graphic>
          </wp:inline>
        </w:drawing>
      </w:r>
    </w:p>
    <w:p w14:paraId="515B0790" w14:textId="77777777" w:rsidR="009C7F45" w:rsidRPr="000D3F05" w:rsidRDefault="009C7F45" w:rsidP="009C7F45">
      <w:pPr>
        <w:autoSpaceDE w:val="0"/>
        <w:autoSpaceDN w:val="0"/>
        <w:adjustRightInd w:val="0"/>
        <w:ind w:left="720"/>
        <w:jc w:val="both"/>
        <w:rPr>
          <w:rFonts w:ascii="Arial" w:hAnsi="Arial" w:cs="Arial"/>
        </w:rPr>
      </w:pPr>
    </w:p>
    <w:p w14:paraId="1F5D357F" w14:textId="044282CA" w:rsidR="00AC582D" w:rsidRPr="005A341E" w:rsidRDefault="009C7F45" w:rsidP="007E327D">
      <w:pPr>
        <w:pStyle w:val="Prrafodelista"/>
        <w:numPr>
          <w:ilvl w:val="2"/>
          <w:numId w:val="5"/>
        </w:numPr>
        <w:tabs>
          <w:tab w:val="left" w:pos="426"/>
        </w:tabs>
        <w:autoSpaceDE w:val="0"/>
        <w:autoSpaceDN w:val="0"/>
        <w:adjustRightInd w:val="0"/>
        <w:jc w:val="both"/>
        <w:rPr>
          <w:rFonts w:ascii="Arial" w:hAnsi="Arial" w:cs="Arial"/>
        </w:rPr>
      </w:pPr>
      <w:r w:rsidRPr="005A341E">
        <w:rPr>
          <w:rFonts w:ascii="Arial" w:hAnsi="Arial" w:cs="Arial"/>
          <w:b/>
        </w:rPr>
        <w:lastRenderedPageBreak/>
        <w:t>Verificación:</w:t>
      </w:r>
      <w:r w:rsidR="003A0A50" w:rsidRPr="005A341E">
        <w:rPr>
          <w:rFonts w:ascii="Arial" w:hAnsi="Arial" w:cs="Arial"/>
          <w:b/>
        </w:rPr>
        <w:t xml:space="preserve"> </w:t>
      </w:r>
      <w:r w:rsidR="00E9510E" w:rsidRPr="005A341E">
        <w:rPr>
          <w:rFonts w:ascii="Arial" w:hAnsi="Arial" w:cs="Arial"/>
        </w:rPr>
        <w:t xml:space="preserve">Una vez preparada las unidades documentales a transferir se solicita el servicio de asistencia técnica al Centro de Administración Documental para la verificación de la transferencia y constatar que todo se haya realizado aplicando el </w:t>
      </w:r>
      <w:r w:rsidR="00E9510E" w:rsidRPr="00B40091">
        <w:rPr>
          <w:rFonts w:ascii="Arial" w:hAnsi="Arial" w:cs="Arial"/>
        </w:rPr>
        <w:t>protocolo PT-</w:t>
      </w:r>
      <w:r w:rsidR="00B40091" w:rsidRPr="00B40091">
        <w:rPr>
          <w:rFonts w:ascii="Arial" w:hAnsi="Arial" w:cs="Arial"/>
        </w:rPr>
        <w:t>AGFM</w:t>
      </w:r>
      <w:r w:rsidR="00E9510E" w:rsidRPr="00B40091">
        <w:rPr>
          <w:rFonts w:ascii="Arial" w:hAnsi="Arial" w:cs="Arial"/>
        </w:rPr>
        <w:t>-0</w:t>
      </w:r>
      <w:r w:rsidR="00B40091" w:rsidRPr="00B40091">
        <w:rPr>
          <w:rFonts w:ascii="Arial" w:hAnsi="Arial" w:cs="Arial"/>
        </w:rPr>
        <w:t>3</w:t>
      </w:r>
      <w:r w:rsidR="00E9510E" w:rsidRPr="00B40091">
        <w:rPr>
          <w:rFonts w:ascii="Arial" w:hAnsi="Arial" w:cs="Arial"/>
        </w:rPr>
        <w:t>-002.</w:t>
      </w:r>
      <w:r w:rsidR="00E9510E" w:rsidRPr="005A341E">
        <w:rPr>
          <w:rFonts w:ascii="Arial" w:hAnsi="Arial" w:cs="Arial"/>
        </w:rPr>
        <w:t xml:space="preserve"> De encontrarse inconsistencias no se aceptará la transferencia e informará al jefe de área para que se realicen las correcciones del caso.</w:t>
      </w:r>
    </w:p>
    <w:p w14:paraId="26FC21DD" w14:textId="77777777" w:rsidR="00AC582D" w:rsidRDefault="00AC582D" w:rsidP="00AC582D">
      <w:pPr>
        <w:pStyle w:val="Prrafodelista"/>
        <w:tabs>
          <w:tab w:val="left" w:pos="426"/>
        </w:tabs>
        <w:autoSpaceDE w:val="0"/>
        <w:autoSpaceDN w:val="0"/>
        <w:adjustRightInd w:val="0"/>
        <w:ind w:left="1224"/>
        <w:jc w:val="both"/>
        <w:rPr>
          <w:rFonts w:ascii="Arial" w:hAnsi="Arial" w:cs="Arial"/>
        </w:rPr>
      </w:pPr>
    </w:p>
    <w:p w14:paraId="1D9DCC65" w14:textId="55D9FE43" w:rsidR="009C7F45" w:rsidRPr="00AC582D" w:rsidRDefault="0038724E" w:rsidP="00AC582D">
      <w:pPr>
        <w:pStyle w:val="Prrafodelista"/>
        <w:tabs>
          <w:tab w:val="left" w:pos="426"/>
        </w:tabs>
        <w:autoSpaceDE w:val="0"/>
        <w:autoSpaceDN w:val="0"/>
        <w:adjustRightInd w:val="0"/>
        <w:ind w:left="1224"/>
        <w:jc w:val="both"/>
        <w:rPr>
          <w:rFonts w:ascii="Arial" w:hAnsi="Arial" w:cs="Arial"/>
          <w:b/>
        </w:rPr>
      </w:pPr>
      <w:r w:rsidRPr="00AC582D">
        <w:rPr>
          <w:rFonts w:ascii="Arial" w:hAnsi="Arial" w:cs="Arial"/>
        </w:rPr>
        <w:t>U</w:t>
      </w:r>
      <w:r w:rsidR="009C7F45" w:rsidRPr="00AC582D">
        <w:rPr>
          <w:rFonts w:ascii="Arial" w:hAnsi="Arial" w:cs="Arial"/>
        </w:rPr>
        <w:t xml:space="preserve">na vez corregidas y de encontrar todo en orden se dará el visto bueno para enviar las cajas al </w:t>
      </w:r>
      <w:r w:rsidR="00E4298A" w:rsidRPr="00AC582D">
        <w:rPr>
          <w:rFonts w:ascii="Arial" w:hAnsi="Arial" w:cs="Arial"/>
        </w:rPr>
        <w:t>a</w:t>
      </w:r>
      <w:r w:rsidR="009C7F45" w:rsidRPr="00AC582D">
        <w:rPr>
          <w:rFonts w:ascii="Arial" w:hAnsi="Arial" w:cs="Arial"/>
        </w:rPr>
        <w:t xml:space="preserve">rchivo </w:t>
      </w:r>
      <w:r w:rsidR="00E4298A" w:rsidRPr="00AC582D">
        <w:rPr>
          <w:rFonts w:ascii="Arial" w:hAnsi="Arial" w:cs="Arial"/>
        </w:rPr>
        <w:t>c</w:t>
      </w:r>
      <w:r w:rsidR="009C7F45" w:rsidRPr="00AC582D">
        <w:rPr>
          <w:rFonts w:ascii="Arial" w:hAnsi="Arial" w:cs="Arial"/>
        </w:rPr>
        <w:t xml:space="preserve">entral. Con el visto bueno del CAD se realiza la transferencia documental en SIMAD desde el módulo de </w:t>
      </w:r>
      <w:r w:rsidR="00E4298A" w:rsidRPr="00AC582D">
        <w:rPr>
          <w:rFonts w:ascii="Arial" w:hAnsi="Arial" w:cs="Arial"/>
        </w:rPr>
        <w:t>a</w:t>
      </w:r>
      <w:r w:rsidR="009C7F45" w:rsidRPr="00AC582D">
        <w:rPr>
          <w:rFonts w:ascii="Arial" w:hAnsi="Arial" w:cs="Arial"/>
        </w:rPr>
        <w:t xml:space="preserve">rchivo de </w:t>
      </w:r>
      <w:r w:rsidR="00E4298A" w:rsidRPr="00AC582D">
        <w:rPr>
          <w:rFonts w:ascii="Arial" w:hAnsi="Arial" w:cs="Arial"/>
        </w:rPr>
        <w:t>g</w:t>
      </w:r>
      <w:r w:rsidR="009C7F45" w:rsidRPr="00AC582D">
        <w:rPr>
          <w:rFonts w:ascii="Arial" w:hAnsi="Arial" w:cs="Arial"/>
        </w:rPr>
        <w:t>estión.</w:t>
      </w:r>
    </w:p>
    <w:p w14:paraId="16CA599E" w14:textId="77777777" w:rsidR="00D77F38" w:rsidRDefault="00D77F38" w:rsidP="00D77F38">
      <w:pPr>
        <w:tabs>
          <w:tab w:val="left" w:pos="426"/>
        </w:tabs>
        <w:autoSpaceDE w:val="0"/>
        <w:autoSpaceDN w:val="0"/>
        <w:adjustRightInd w:val="0"/>
        <w:jc w:val="both"/>
        <w:rPr>
          <w:rFonts w:ascii="Arial" w:hAnsi="Arial" w:cs="Arial"/>
          <w:b/>
        </w:rPr>
      </w:pPr>
    </w:p>
    <w:p w14:paraId="0844CD50" w14:textId="77777777" w:rsidR="00E82087" w:rsidRDefault="009C7F45" w:rsidP="00C12C62">
      <w:pPr>
        <w:pStyle w:val="Prrafodelista"/>
        <w:numPr>
          <w:ilvl w:val="2"/>
          <w:numId w:val="5"/>
        </w:numPr>
        <w:tabs>
          <w:tab w:val="left" w:pos="426"/>
        </w:tabs>
        <w:autoSpaceDE w:val="0"/>
        <w:autoSpaceDN w:val="0"/>
        <w:adjustRightInd w:val="0"/>
        <w:jc w:val="both"/>
        <w:rPr>
          <w:rFonts w:ascii="Arial" w:hAnsi="Arial" w:cs="Arial"/>
          <w:b/>
        </w:rPr>
      </w:pPr>
      <w:r w:rsidRPr="00D77F38">
        <w:rPr>
          <w:rFonts w:ascii="Arial" w:hAnsi="Arial" w:cs="Arial"/>
          <w:b/>
        </w:rPr>
        <w:t xml:space="preserve">Aceptación de </w:t>
      </w:r>
      <w:r w:rsidR="00D77F38">
        <w:rPr>
          <w:rFonts w:ascii="Arial" w:hAnsi="Arial" w:cs="Arial"/>
          <w:b/>
        </w:rPr>
        <w:t>t</w:t>
      </w:r>
      <w:r w:rsidRPr="00D77F38">
        <w:rPr>
          <w:rFonts w:ascii="Arial" w:hAnsi="Arial" w:cs="Arial"/>
          <w:b/>
        </w:rPr>
        <w:t>ransferencia en SIMAD:</w:t>
      </w:r>
      <w:r w:rsidRPr="00D77F38">
        <w:rPr>
          <w:rFonts w:ascii="Arial" w:hAnsi="Arial" w:cs="Arial"/>
        </w:rPr>
        <w:t xml:space="preserve"> Una vez ingresen las unidades documentales al Archivo Central, </w:t>
      </w:r>
      <w:r w:rsidR="00C12C62" w:rsidRPr="00D77F38">
        <w:rPr>
          <w:rFonts w:ascii="Arial" w:hAnsi="Arial" w:cs="Arial"/>
        </w:rPr>
        <w:t xml:space="preserve">a través de la opción </w:t>
      </w:r>
      <w:r w:rsidR="00C12C62" w:rsidRPr="00D77F38">
        <w:rPr>
          <w:rFonts w:ascii="Arial" w:hAnsi="Arial" w:cs="Arial"/>
          <w:b/>
        </w:rPr>
        <w:t>ADM.  TRANSFERENCIAS</w:t>
      </w:r>
      <w:r w:rsidR="00C12C62" w:rsidRPr="00D77F38">
        <w:rPr>
          <w:rFonts w:ascii="Arial" w:hAnsi="Arial" w:cs="Arial"/>
        </w:rPr>
        <w:t xml:space="preserve"> del </w:t>
      </w:r>
      <w:r w:rsidR="00D77F38" w:rsidRPr="00D77F38">
        <w:rPr>
          <w:rFonts w:ascii="Arial" w:hAnsi="Arial" w:cs="Arial"/>
        </w:rPr>
        <w:t>módulo</w:t>
      </w:r>
      <w:r w:rsidR="00C12C62" w:rsidRPr="00D77F38">
        <w:rPr>
          <w:rFonts w:ascii="Arial" w:hAnsi="Arial" w:cs="Arial"/>
        </w:rPr>
        <w:t xml:space="preserve"> de Archivo Central</w:t>
      </w:r>
      <w:r w:rsidR="00771543" w:rsidRPr="00D77F38">
        <w:rPr>
          <w:rFonts w:ascii="Arial" w:hAnsi="Arial" w:cs="Arial"/>
        </w:rPr>
        <w:t xml:space="preserve"> se consultan los registros transferidos por el campo </w:t>
      </w:r>
      <w:r w:rsidR="00771543" w:rsidRPr="00D77F38">
        <w:rPr>
          <w:rFonts w:ascii="Arial" w:hAnsi="Arial" w:cs="Arial"/>
          <w:b/>
        </w:rPr>
        <w:t>Usuario Solicita.</w:t>
      </w:r>
    </w:p>
    <w:p w14:paraId="5AEA958B" w14:textId="77777777" w:rsidR="00E82087" w:rsidRDefault="00E82087" w:rsidP="00E82087">
      <w:pPr>
        <w:pStyle w:val="Prrafodelista"/>
        <w:tabs>
          <w:tab w:val="left" w:pos="426"/>
        </w:tabs>
        <w:autoSpaceDE w:val="0"/>
        <w:autoSpaceDN w:val="0"/>
        <w:adjustRightInd w:val="0"/>
        <w:ind w:left="1224"/>
        <w:jc w:val="both"/>
        <w:rPr>
          <w:rFonts w:ascii="Arial" w:hAnsi="Arial" w:cs="Arial"/>
          <w:b/>
        </w:rPr>
      </w:pPr>
    </w:p>
    <w:p w14:paraId="2608A12B" w14:textId="77777777" w:rsidR="00A95EDF" w:rsidRDefault="00771543" w:rsidP="00A95EDF">
      <w:pPr>
        <w:pStyle w:val="Prrafodelista"/>
        <w:tabs>
          <w:tab w:val="left" w:pos="426"/>
        </w:tabs>
        <w:autoSpaceDE w:val="0"/>
        <w:autoSpaceDN w:val="0"/>
        <w:adjustRightInd w:val="0"/>
        <w:ind w:left="1224"/>
        <w:jc w:val="both"/>
        <w:rPr>
          <w:rFonts w:ascii="Arial" w:hAnsi="Arial" w:cs="Arial"/>
        </w:rPr>
      </w:pPr>
      <w:r w:rsidRPr="00E82087">
        <w:rPr>
          <w:rFonts w:ascii="Arial" w:hAnsi="Arial" w:cs="Arial"/>
        </w:rPr>
        <w:t xml:space="preserve">Desde esta opción </w:t>
      </w:r>
      <w:r w:rsidR="009C7F45" w:rsidRPr="00E82087">
        <w:rPr>
          <w:rFonts w:ascii="Arial" w:hAnsi="Arial" w:cs="Arial"/>
        </w:rPr>
        <w:t>se realiza el proceso de</w:t>
      </w:r>
      <w:r w:rsidR="00086A6B" w:rsidRPr="00E82087">
        <w:rPr>
          <w:rFonts w:ascii="Arial" w:hAnsi="Arial" w:cs="Arial"/>
        </w:rPr>
        <w:t>l rechazo o</w:t>
      </w:r>
      <w:r w:rsidR="009C7F45" w:rsidRPr="00E82087">
        <w:rPr>
          <w:rFonts w:ascii="Arial" w:hAnsi="Arial" w:cs="Arial"/>
        </w:rPr>
        <w:t xml:space="preserve"> aceptación de la transferencia en SIMAD</w:t>
      </w:r>
      <w:r w:rsidR="00086A6B" w:rsidRPr="00E82087">
        <w:rPr>
          <w:rFonts w:ascii="Arial" w:hAnsi="Arial" w:cs="Arial"/>
        </w:rPr>
        <w:t xml:space="preserve">. </w:t>
      </w:r>
      <w:r w:rsidR="002D0B91" w:rsidRPr="00E82087">
        <w:rPr>
          <w:rFonts w:ascii="Arial" w:hAnsi="Arial" w:cs="Arial"/>
        </w:rPr>
        <w:t xml:space="preserve">De ser aceptada, el gestor Documental generará un código de barras como identificación única y permitirá </w:t>
      </w:r>
      <w:r w:rsidR="009C7F45" w:rsidRPr="00E82087">
        <w:rPr>
          <w:rFonts w:ascii="Arial" w:hAnsi="Arial" w:cs="Arial"/>
        </w:rPr>
        <w:t xml:space="preserve">asignar la nueva ubicación topográfica dentro del Archivo Central y a su vez ingresan automáticamente al </w:t>
      </w:r>
      <w:r w:rsidR="00E82087" w:rsidRPr="00E82087">
        <w:rPr>
          <w:rFonts w:ascii="Arial" w:hAnsi="Arial" w:cs="Arial"/>
        </w:rPr>
        <w:t>módulo</w:t>
      </w:r>
      <w:r w:rsidR="009C7F45" w:rsidRPr="00E82087">
        <w:rPr>
          <w:rFonts w:ascii="Arial" w:hAnsi="Arial" w:cs="Arial"/>
        </w:rPr>
        <w:t xml:space="preserve"> de Archivo Central para ser administradas por el Centro de Administración Documental. </w:t>
      </w:r>
    </w:p>
    <w:p w14:paraId="27AFB682" w14:textId="77777777" w:rsidR="00A95EDF" w:rsidRDefault="00A95EDF" w:rsidP="00A95EDF">
      <w:pPr>
        <w:pStyle w:val="Prrafodelista"/>
        <w:tabs>
          <w:tab w:val="left" w:pos="426"/>
        </w:tabs>
        <w:autoSpaceDE w:val="0"/>
        <w:autoSpaceDN w:val="0"/>
        <w:adjustRightInd w:val="0"/>
        <w:ind w:left="1224"/>
        <w:jc w:val="both"/>
        <w:rPr>
          <w:rFonts w:ascii="Arial" w:hAnsi="Arial" w:cs="Arial"/>
        </w:rPr>
      </w:pPr>
    </w:p>
    <w:p w14:paraId="2D3CF864" w14:textId="77777777" w:rsidR="00C0081D" w:rsidRPr="00C0081D" w:rsidRDefault="003A0A50" w:rsidP="003A0A50">
      <w:pPr>
        <w:pStyle w:val="Prrafodelista"/>
        <w:numPr>
          <w:ilvl w:val="2"/>
          <w:numId w:val="5"/>
        </w:numPr>
        <w:tabs>
          <w:tab w:val="left" w:pos="426"/>
        </w:tabs>
        <w:autoSpaceDE w:val="0"/>
        <w:autoSpaceDN w:val="0"/>
        <w:adjustRightInd w:val="0"/>
        <w:jc w:val="both"/>
        <w:rPr>
          <w:rFonts w:ascii="Arial" w:hAnsi="Arial" w:cs="Arial"/>
          <w:b/>
        </w:rPr>
      </w:pPr>
      <w:r>
        <w:rPr>
          <w:rFonts w:ascii="Arial" w:hAnsi="Arial" w:cs="Arial"/>
          <w:b/>
        </w:rPr>
        <w:t xml:space="preserve">Digitalización: </w:t>
      </w:r>
      <w:r>
        <w:rPr>
          <w:rFonts w:ascii="Arial" w:hAnsi="Arial" w:cs="Arial"/>
        </w:rPr>
        <w:t>Con la aceptación de la transferencia</w:t>
      </w:r>
      <w:r>
        <w:rPr>
          <w:rFonts w:ascii="Arial" w:hAnsi="Arial" w:cs="Arial"/>
          <w:b/>
        </w:rPr>
        <w:t xml:space="preserve"> </w:t>
      </w:r>
      <w:r>
        <w:rPr>
          <w:rFonts w:ascii="Arial" w:hAnsi="Arial" w:cs="Arial"/>
        </w:rPr>
        <w:t>se entregan al área de digitalización para su proceso de escaneo y migración a SIMAD, de esta manera quedan dispuestas para la consulta en línea por parte de los usuarios autorizados en el sistema. Para ello lo harán bajo los siguientes criterios:</w:t>
      </w:r>
    </w:p>
    <w:p w14:paraId="22784100" w14:textId="77777777" w:rsidR="00C0081D" w:rsidRDefault="00C0081D" w:rsidP="00C0081D">
      <w:pPr>
        <w:pStyle w:val="Prrafodelista"/>
        <w:tabs>
          <w:tab w:val="left" w:pos="426"/>
        </w:tabs>
        <w:autoSpaceDE w:val="0"/>
        <w:autoSpaceDN w:val="0"/>
        <w:adjustRightInd w:val="0"/>
        <w:ind w:left="1224"/>
        <w:jc w:val="both"/>
        <w:rPr>
          <w:rFonts w:ascii="Arial" w:hAnsi="Arial" w:cs="Arial"/>
          <w:b/>
        </w:rPr>
      </w:pPr>
    </w:p>
    <w:p w14:paraId="565B52EE" w14:textId="77777777" w:rsidR="00C0081D" w:rsidRPr="00C0081D" w:rsidRDefault="003A0A50" w:rsidP="003A0A50">
      <w:pPr>
        <w:pStyle w:val="Prrafodelista"/>
        <w:numPr>
          <w:ilvl w:val="3"/>
          <w:numId w:val="5"/>
        </w:numPr>
        <w:tabs>
          <w:tab w:val="left" w:pos="426"/>
        </w:tabs>
        <w:autoSpaceDE w:val="0"/>
        <w:autoSpaceDN w:val="0"/>
        <w:adjustRightInd w:val="0"/>
        <w:jc w:val="both"/>
        <w:rPr>
          <w:rFonts w:ascii="Arial" w:hAnsi="Arial" w:cs="Arial"/>
          <w:b/>
        </w:rPr>
      </w:pPr>
      <w:r w:rsidRPr="00C0081D">
        <w:rPr>
          <w:rFonts w:ascii="Arial" w:hAnsi="Arial" w:cs="Arial"/>
        </w:rPr>
        <w:t>Se debe utilizar el formato PDF/A-1 con una calidad igual o superior a 200 dpi.</w:t>
      </w:r>
    </w:p>
    <w:p w14:paraId="77DFECD6" w14:textId="77777777" w:rsidR="00C0081D" w:rsidRPr="00C0081D" w:rsidRDefault="003A0A50" w:rsidP="003A0A50">
      <w:pPr>
        <w:pStyle w:val="Prrafodelista"/>
        <w:numPr>
          <w:ilvl w:val="3"/>
          <w:numId w:val="5"/>
        </w:numPr>
        <w:tabs>
          <w:tab w:val="left" w:pos="426"/>
        </w:tabs>
        <w:autoSpaceDE w:val="0"/>
        <w:autoSpaceDN w:val="0"/>
        <w:adjustRightInd w:val="0"/>
        <w:jc w:val="both"/>
        <w:rPr>
          <w:rFonts w:ascii="Arial" w:hAnsi="Arial" w:cs="Arial"/>
          <w:b/>
        </w:rPr>
      </w:pPr>
      <w:r w:rsidRPr="00C0081D">
        <w:rPr>
          <w:rFonts w:ascii="Arial" w:hAnsi="Arial" w:cs="Arial"/>
        </w:rPr>
        <w:t>Los textos serán digitalizados en escala de blanco/negro y los gráficos e imágenes a escala de grises.</w:t>
      </w:r>
    </w:p>
    <w:p w14:paraId="72DA69EF" w14:textId="77777777" w:rsidR="00C0081D" w:rsidRPr="00C0081D" w:rsidRDefault="003A0A50" w:rsidP="003A0A50">
      <w:pPr>
        <w:pStyle w:val="Prrafodelista"/>
        <w:numPr>
          <w:ilvl w:val="3"/>
          <w:numId w:val="5"/>
        </w:numPr>
        <w:tabs>
          <w:tab w:val="left" w:pos="426"/>
        </w:tabs>
        <w:autoSpaceDE w:val="0"/>
        <w:autoSpaceDN w:val="0"/>
        <w:adjustRightInd w:val="0"/>
        <w:jc w:val="both"/>
        <w:rPr>
          <w:rFonts w:ascii="Arial" w:hAnsi="Arial" w:cs="Arial"/>
          <w:b/>
        </w:rPr>
      </w:pPr>
      <w:r w:rsidRPr="00C0081D">
        <w:rPr>
          <w:rFonts w:ascii="Arial" w:hAnsi="Arial" w:cs="Arial"/>
        </w:rPr>
        <w:t>A cada imagen se le asignará por nombre el código de barras generado por el Gestor Documental SIMAD en los archivos de gestión o asignados en Archivo Central.</w:t>
      </w:r>
    </w:p>
    <w:p w14:paraId="317D8319" w14:textId="4EECDCA4" w:rsidR="00C0081D" w:rsidRPr="00C0081D" w:rsidRDefault="003A0A50" w:rsidP="00C0081D">
      <w:pPr>
        <w:pStyle w:val="Prrafodelista"/>
        <w:numPr>
          <w:ilvl w:val="3"/>
          <w:numId w:val="5"/>
        </w:numPr>
        <w:tabs>
          <w:tab w:val="left" w:pos="426"/>
        </w:tabs>
        <w:autoSpaceDE w:val="0"/>
        <w:autoSpaceDN w:val="0"/>
        <w:adjustRightInd w:val="0"/>
        <w:jc w:val="both"/>
        <w:rPr>
          <w:rFonts w:ascii="Arial" w:hAnsi="Arial" w:cs="Arial"/>
          <w:b/>
        </w:rPr>
      </w:pPr>
      <w:r w:rsidRPr="00C0081D">
        <w:rPr>
          <w:rFonts w:ascii="Arial" w:hAnsi="Arial" w:cs="Arial"/>
        </w:rPr>
        <w:t>Se les realizará un control de calidad a cada imagen procesada para verificar que este completa, legible, derecha (en sentido de lectura) suprimir páginas en blanco u otro tipo de páginas no válidas, teniendo en cuenta los siguientes criterios:</w:t>
      </w:r>
    </w:p>
    <w:p w14:paraId="6FD9572B" w14:textId="77777777" w:rsidR="00C0081D" w:rsidRPr="00C0081D" w:rsidRDefault="00C0081D" w:rsidP="00C0081D">
      <w:pPr>
        <w:pStyle w:val="Prrafodelista"/>
        <w:tabs>
          <w:tab w:val="left" w:pos="426"/>
        </w:tabs>
        <w:autoSpaceDE w:val="0"/>
        <w:autoSpaceDN w:val="0"/>
        <w:adjustRightInd w:val="0"/>
        <w:ind w:left="1728"/>
        <w:jc w:val="both"/>
        <w:rPr>
          <w:rFonts w:ascii="Arial" w:hAnsi="Arial" w:cs="Arial"/>
          <w:b/>
        </w:rPr>
      </w:pPr>
    </w:p>
    <w:p w14:paraId="43B07D73" w14:textId="77777777" w:rsidR="00C0081D" w:rsidRPr="00C0081D" w:rsidRDefault="003A0A50" w:rsidP="003A0A50">
      <w:pPr>
        <w:pStyle w:val="Prrafodelista"/>
        <w:numPr>
          <w:ilvl w:val="0"/>
          <w:numId w:val="42"/>
        </w:numPr>
        <w:tabs>
          <w:tab w:val="left" w:pos="426"/>
        </w:tabs>
        <w:autoSpaceDE w:val="0"/>
        <w:autoSpaceDN w:val="0"/>
        <w:adjustRightInd w:val="0"/>
        <w:jc w:val="both"/>
        <w:rPr>
          <w:rFonts w:ascii="Arial" w:hAnsi="Arial" w:cs="Arial"/>
          <w:b/>
        </w:rPr>
      </w:pPr>
      <w:r w:rsidRPr="00C0081D">
        <w:rPr>
          <w:rFonts w:ascii="Arial" w:hAnsi="Arial" w:cs="Arial"/>
          <w:b/>
          <w:bCs/>
        </w:rPr>
        <w:t>Encuadre:</w:t>
      </w:r>
      <w:r w:rsidRPr="00C0081D">
        <w:rPr>
          <w:rFonts w:ascii="Arial" w:hAnsi="Arial" w:cs="Arial"/>
        </w:rPr>
        <w:t xml:space="preserve"> Las imágenes deberán conservar un encuadre total del área de digitalización, sin perder información significativa presente en el documento original.</w:t>
      </w:r>
    </w:p>
    <w:p w14:paraId="3DA51D13" w14:textId="77777777" w:rsidR="00C0081D" w:rsidRPr="00C0081D" w:rsidRDefault="003A0A50" w:rsidP="003A0A50">
      <w:pPr>
        <w:pStyle w:val="Prrafodelista"/>
        <w:numPr>
          <w:ilvl w:val="0"/>
          <w:numId w:val="42"/>
        </w:numPr>
        <w:tabs>
          <w:tab w:val="left" w:pos="426"/>
        </w:tabs>
        <w:autoSpaceDE w:val="0"/>
        <w:autoSpaceDN w:val="0"/>
        <w:adjustRightInd w:val="0"/>
        <w:jc w:val="both"/>
        <w:rPr>
          <w:rFonts w:ascii="Arial" w:hAnsi="Arial" w:cs="Arial"/>
          <w:b/>
        </w:rPr>
      </w:pPr>
      <w:r w:rsidRPr="00C0081D">
        <w:rPr>
          <w:rFonts w:ascii="Arial" w:hAnsi="Arial" w:cs="Arial"/>
          <w:b/>
          <w:bCs/>
        </w:rPr>
        <w:lastRenderedPageBreak/>
        <w:t>Alineación:</w:t>
      </w:r>
      <w:r w:rsidRPr="00C0081D">
        <w:rPr>
          <w:rFonts w:ascii="Arial" w:hAnsi="Arial" w:cs="Arial"/>
        </w:rPr>
        <w:t xml:space="preserve"> La imagen del documento deberá conservar el mismo grado de inclinación con respecto al eje y del plano cartesiano, que tiene el formato original.</w:t>
      </w:r>
    </w:p>
    <w:p w14:paraId="3B1E6858" w14:textId="77777777" w:rsidR="00C0081D" w:rsidRPr="00C0081D" w:rsidRDefault="003A0A50" w:rsidP="003A0A50">
      <w:pPr>
        <w:pStyle w:val="Prrafodelista"/>
        <w:numPr>
          <w:ilvl w:val="0"/>
          <w:numId w:val="42"/>
        </w:numPr>
        <w:tabs>
          <w:tab w:val="left" w:pos="426"/>
        </w:tabs>
        <w:autoSpaceDE w:val="0"/>
        <w:autoSpaceDN w:val="0"/>
        <w:adjustRightInd w:val="0"/>
        <w:jc w:val="both"/>
        <w:rPr>
          <w:rFonts w:ascii="Arial" w:hAnsi="Arial" w:cs="Arial"/>
          <w:b/>
        </w:rPr>
      </w:pPr>
      <w:r w:rsidRPr="00C0081D">
        <w:rPr>
          <w:rFonts w:ascii="Arial" w:hAnsi="Arial" w:cs="Arial"/>
          <w:b/>
          <w:bCs/>
        </w:rPr>
        <w:t>Legibilidad:</w:t>
      </w:r>
      <w:r w:rsidRPr="00C0081D">
        <w:rPr>
          <w:rFonts w:ascii="Arial" w:hAnsi="Arial" w:cs="Arial"/>
        </w:rPr>
        <w:t xml:space="preserve"> La imagen resultante deberá permitir una lectura igual a la del documento soportado en papel.</w:t>
      </w:r>
    </w:p>
    <w:p w14:paraId="75A3708A" w14:textId="50A0926E" w:rsidR="003A0A50" w:rsidRPr="00C0081D" w:rsidRDefault="003A0A50" w:rsidP="003A0A50">
      <w:pPr>
        <w:pStyle w:val="Prrafodelista"/>
        <w:numPr>
          <w:ilvl w:val="0"/>
          <w:numId w:val="42"/>
        </w:numPr>
        <w:tabs>
          <w:tab w:val="left" w:pos="426"/>
        </w:tabs>
        <w:autoSpaceDE w:val="0"/>
        <w:autoSpaceDN w:val="0"/>
        <w:adjustRightInd w:val="0"/>
        <w:jc w:val="both"/>
        <w:rPr>
          <w:rFonts w:ascii="Arial" w:hAnsi="Arial" w:cs="Arial"/>
          <w:b/>
        </w:rPr>
      </w:pPr>
      <w:r w:rsidRPr="00C0081D">
        <w:rPr>
          <w:rFonts w:ascii="Arial" w:hAnsi="Arial" w:cs="Arial"/>
          <w:b/>
          <w:bCs/>
        </w:rPr>
        <w:t>Reproducción:</w:t>
      </w:r>
      <w:r w:rsidRPr="00C0081D">
        <w:rPr>
          <w:rFonts w:ascii="Arial" w:hAnsi="Arial" w:cs="Arial"/>
        </w:rPr>
        <w:t xml:space="preserve"> La generación de una copia impresa del documento digitalizado, deberá corresponder en tamaño, proporcionalidad y legibilidad, a las características originales del documento fuente.</w:t>
      </w:r>
    </w:p>
    <w:p w14:paraId="1A2155B9" w14:textId="77777777" w:rsidR="003A0A50" w:rsidRDefault="003A0A50" w:rsidP="003A0A50">
      <w:pPr>
        <w:autoSpaceDE w:val="0"/>
        <w:autoSpaceDN w:val="0"/>
        <w:adjustRightInd w:val="0"/>
        <w:jc w:val="both"/>
        <w:rPr>
          <w:rFonts w:ascii="Arial" w:hAnsi="Arial" w:cs="Arial"/>
        </w:rPr>
      </w:pPr>
    </w:p>
    <w:p w14:paraId="0BE249CA" w14:textId="77777777" w:rsidR="003A0A50" w:rsidRDefault="003A0A50" w:rsidP="003A0A50">
      <w:pPr>
        <w:autoSpaceDE w:val="0"/>
        <w:autoSpaceDN w:val="0"/>
        <w:adjustRightInd w:val="0"/>
        <w:jc w:val="both"/>
        <w:rPr>
          <w:rFonts w:ascii="Arial" w:hAnsi="Arial" w:cs="Arial"/>
        </w:rPr>
      </w:pPr>
      <w:r>
        <w:rPr>
          <w:rFonts w:ascii="Arial" w:hAnsi="Arial" w:cs="Arial"/>
          <w:b/>
          <w:bCs/>
        </w:rPr>
        <w:t xml:space="preserve">NOTA: </w:t>
      </w:r>
      <w:r>
        <w:rPr>
          <w:rFonts w:ascii="Arial" w:hAnsi="Arial" w:cs="Arial"/>
        </w:rPr>
        <w:t xml:space="preserve">el proceso de digitalización contará con un control de calidad adicional para validar: </w:t>
      </w:r>
    </w:p>
    <w:p w14:paraId="03358AFA" w14:textId="77777777" w:rsidR="003A0A50" w:rsidRDefault="003A0A50" w:rsidP="003A0A50">
      <w:pPr>
        <w:autoSpaceDE w:val="0"/>
        <w:autoSpaceDN w:val="0"/>
        <w:adjustRightInd w:val="0"/>
        <w:jc w:val="both"/>
        <w:rPr>
          <w:rFonts w:ascii="Arial" w:hAnsi="Arial" w:cs="Arial"/>
          <w:b/>
          <w:bCs/>
        </w:rPr>
      </w:pPr>
    </w:p>
    <w:p w14:paraId="38213BF6" w14:textId="3BAEA9DB" w:rsidR="003A0A50" w:rsidRPr="004372D3" w:rsidRDefault="003A0A50" w:rsidP="004372D3">
      <w:pPr>
        <w:pStyle w:val="Prrafodelista"/>
        <w:numPr>
          <w:ilvl w:val="0"/>
          <w:numId w:val="40"/>
        </w:numPr>
        <w:autoSpaceDE w:val="0"/>
        <w:autoSpaceDN w:val="0"/>
        <w:adjustRightInd w:val="0"/>
        <w:jc w:val="both"/>
        <w:rPr>
          <w:rFonts w:ascii="Arial" w:hAnsi="Arial" w:cs="Arial"/>
        </w:rPr>
      </w:pPr>
      <w:r w:rsidRPr="004372D3">
        <w:rPr>
          <w:rFonts w:ascii="Arial" w:hAnsi="Arial" w:cs="Arial"/>
        </w:rPr>
        <w:t>Contrastar las imágenes contra los registros del inventario documental migrado a SIMAD</w:t>
      </w:r>
    </w:p>
    <w:p w14:paraId="6E062D79" w14:textId="77777777" w:rsidR="003A0A50" w:rsidRDefault="003A0A50" w:rsidP="003A0A50">
      <w:pPr>
        <w:numPr>
          <w:ilvl w:val="0"/>
          <w:numId w:val="40"/>
        </w:numPr>
        <w:autoSpaceDE w:val="0"/>
        <w:autoSpaceDN w:val="0"/>
        <w:adjustRightInd w:val="0"/>
        <w:jc w:val="both"/>
        <w:rPr>
          <w:rFonts w:ascii="Arial" w:hAnsi="Arial" w:cs="Arial"/>
        </w:rPr>
      </w:pPr>
      <w:r>
        <w:rPr>
          <w:rFonts w:ascii="Arial" w:hAnsi="Arial" w:cs="Arial"/>
        </w:rPr>
        <w:t>Realizar una revisión de imágenes de forma aleatoria de las imágenes procesadas y migradas a SIMAD.</w:t>
      </w:r>
    </w:p>
    <w:p w14:paraId="7E0B7B61" w14:textId="77777777" w:rsidR="003A0A50" w:rsidRDefault="003A0A50" w:rsidP="003A0A50">
      <w:pPr>
        <w:autoSpaceDE w:val="0"/>
        <w:autoSpaceDN w:val="0"/>
        <w:adjustRightInd w:val="0"/>
        <w:jc w:val="both"/>
        <w:rPr>
          <w:rFonts w:ascii="Arial" w:hAnsi="Arial" w:cs="Arial"/>
          <w:b/>
          <w:bCs/>
        </w:rPr>
      </w:pPr>
    </w:p>
    <w:p w14:paraId="1893946D" w14:textId="70B1D430" w:rsidR="006E0DFD" w:rsidRDefault="003A0A50" w:rsidP="003A0A50">
      <w:pPr>
        <w:pStyle w:val="Prrafodelista"/>
        <w:numPr>
          <w:ilvl w:val="3"/>
          <w:numId w:val="5"/>
        </w:numPr>
        <w:tabs>
          <w:tab w:val="left" w:pos="426"/>
        </w:tabs>
        <w:autoSpaceDE w:val="0"/>
        <w:autoSpaceDN w:val="0"/>
        <w:adjustRightInd w:val="0"/>
        <w:jc w:val="both"/>
        <w:rPr>
          <w:rFonts w:ascii="Arial" w:hAnsi="Arial" w:cs="Arial"/>
        </w:rPr>
      </w:pPr>
      <w:r w:rsidRPr="006E0DFD">
        <w:rPr>
          <w:rFonts w:ascii="Arial" w:hAnsi="Arial" w:cs="Arial"/>
        </w:rPr>
        <w:t xml:space="preserve">Cada 30 minutos se migrarán desde la carpeta </w:t>
      </w:r>
      <w:r w:rsidRPr="006E0DFD">
        <w:rPr>
          <w:rFonts w:ascii="Arial" w:hAnsi="Arial" w:cs="Arial"/>
          <w:i/>
        </w:rPr>
        <w:t>Migración SIMAD</w:t>
      </w:r>
      <w:r w:rsidRPr="006E0DFD">
        <w:rPr>
          <w:rFonts w:ascii="Arial" w:hAnsi="Arial" w:cs="Arial"/>
        </w:rPr>
        <w:t xml:space="preserve"> de cada estación de trabajo ubicada en el Archivo Central hasta la carpeta de firmado y estampado </w:t>
      </w:r>
      <w:r w:rsidRPr="006E0DFD">
        <w:rPr>
          <w:rFonts w:ascii="Arial" w:hAnsi="Arial" w:cs="Arial"/>
          <w:b/>
          <w:bCs/>
          <w:i/>
          <w:iCs/>
        </w:rPr>
        <w:t>Archivo</w:t>
      </w:r>
      <w:r w:rsidRPr="006E0DFD">
        <w:rPr>
          <w:rFonts w:ascii="Arial" w:hAnsi="Arial" w:cs="Arial"/>
        </w:rPr>
        <w:t>. Para esto la totalidad de imágenes procesadas serán copiadas y pegadas en la respectiva carpeta de Archivo para enviar firmar y estampar por parte del ente certificador contratado</w:t>
      </w:r>
      <w:r w:rsidR="006E0DFD">
        <w:rPr>
          <w:rFonts w:ascii="Arial" w:hAnsi="Arial" w:cs="Arial"/>
        </w:rPr>
        <w:t>.</w:t>
      </w:r>
    </w:p>
    <w:p w14:paraId="71263749" w14:textId="77777777" w:rsidR="006E0DFD" w:rsidRDefault="006E0DFD" w:rsidP="006E0DFD">
      <w:pPr>
        <w:pStyle w:val="Prrafodelista"/>
        <w:tabs>
          <w:tab w:val="left" w:pos="426"/>
        </w:tabs>
        <w:autoSpaceDE w:val="0"/>
        <w:autoSpaceDN w:val="0"/>
        <w:adjustRightInd w:val="0"/>
        <w:ind w:left="1728"/>
        <w:jc w:val="both"/>
        <w:rPr>
          <w:rFonts w:ascii="Arial" w:hAnsi="Arial" w:cs="Arial"/>
        </w:rPr>
      </w:pPr>
    </w:p>
    <w:p w14:paraId="01120CD9" w14:textId="77777777" w:rsidR="006E0DFD" w:rsidRDefault="003A0A50" w:rsidP="003A0A50">
      <w:pPr>
        <w:pStyle w:val="Prrafodelista"/>
        <w:numPr>
          <w:ilvl w:val="3"/>
          <w:numId w:val="5"/>
        </w:numPr>
        <w:tabs>
          <w:tab w:val="left" w:pos="426"/>
        </w:tabs>
        <w:autoSpaceDE w:val="0"/>
        <w:autoSpaceDN w:val="0"/>
        <w:adjustRightInd w:val="0"/>
        <w:jc w:val="both"/>
        <w:rPr>
          <w:rFonts w:ascii="Arial" w:hAnsi="Arial" w:cs="Arial"/>
        </w:rPr>
      </w:pPr>
      <w:r w:rsidRPr="006E0DFD">
        <w:rPr>
          <w:rFonts w:ascii="Arial" w:hAnsi="Arial" w:cs="Arial"/>
        </w:rPr>
        <w:t>Al finalizar la jornada se registrará en el control de actividades, el total de archivos y paginas procesadas en la jornada.</w:t>
      </w:r>
    </w:p>
    <w:p w14:paraId="2C83834D" w14:textId="77777777" w:rsidR="006E0DFD" w:rsidRPr="006E0DFD" w:rsidRDefault="006E0DFD" w:rsidP="006E0DFD">
      <w:pPr>
        <w:pStyle w:val="Prrafodelista"/>
        <w:rPr>
          <w:rFonts w:ascii="Arial" w:hAnsi="Arial" w:cs="Arial"/>
        </w:rPr>
      </w:pPr>
    </w:p>
    <w:p w14:paraId="3A21CF8F" w14:textId="77777777" w:rsidR="006E0DFD" w:rsidRDefault="003A0A50" w:rsidP="006E0DFD">
      <w:pPr>
        <w:pStyle w:val="Prrafodelista"/>
        <w:numPr>
          <w:ilvl w:val="3"/>
          <w:numId w:val="5"/>
        </w:numPr>
        <w:tabs>
          <w:tab w:val="left" w:pos="426"/>
        </w:tabs>
        <w:autoSpaceDE w:val="0"/>
        <w:autoSpaceDN w:val="0"/>
        <w:adjustRightInd w:val="0"/>
        <w:jc w:val="both"/>
        <w:rPr>
          <w:rFonts w:ascii="Arial" w:hAnsi="Arial" w:cs="Arial"/>
        </w:rPr>
      </w:pPr>
      <w:r w:rsidRPr="006E0DFD">
        <w:rPr>
          <w:rFonts w:ascii="Arial" w:hAnsi="Arial" w:cs="Arial"/>
        </w:rPr>
        <w:t xml:space="preserve">Al finalizar la jornada laboral se hará copia de seguridad de las imágenes procesadas en el día y para ello cortaran las imágenes de la carpeta </w:t>
      </w:r>
      <w:r w:rsidRPr="006E0DFD">
        <w:rPr>
          <w:rFonts w:ascii="Arial" w:hAnsi="Arial" w:cs="Arial"/>
          <w:i/>
        </w:rPr>
        <w:t>Migración SIMAD</w:t>
      </w:r>
      <w:r w:rsidRPr="006E0DFD">
        <w:rPr>
          <w:rFonts w:ascii="Arial" w:hAnsi="Arial" w:cs="Arial"/>
        </w:rPr>
        <w:t xml:space="preserve"> y las pegaran en la carpeta definida como </w:t>
      </w:r>
      <w:r w:rsidRPr="006E0DFD">
        <w:rPr>
          <w:rFonts w:ascii="Arial" w:hAnsi="Arial" w:cs="Arial"/>
          <w:i/>
          <w:lang w:val="es-CO"/>
        </w:rPr>
        <w:t>Backup</w:t>
      </w:r>
      <w:r w:rsidRPr="006E0DFD">
        <w:rPr>
          <w:rFonts w:ascii="Arial" w:hAnsi="Arial" w:cs="Arial"/>
          <w:i/>
        </w:rPr>
        <w:t xml:space="preserve"> Digitalización</w:t>
      </w:r>
      <w:r w:rsidRPr="006E0DFD">
        <w:rPr>
          <w:rFonts w:ascii="Arial" w:hAnsi="Arial" w:cs="Arial"/>
        </w:rPr>
        <w:t xml:space="preserve"> ubicada en cada estación de trabajo en las instalaciones del Archivo Central.</w:t>
      </w:r>
    </w:p>
    <w:p w14:paraId="3E246968" w14:textId="77777777" w:rsidR="006E0DFD" w:rsidRPr="006E0DFD" w:rsidRDefault="006E0DFD" w:rsidP="006E0DFD">
      <w:pPr>
        <w:pStyle w:val="Prrafodelista"/>
        <w:rPr>
          <w:rFonts w:ascii="Arial" w:hAnsi="Arial" w:cs="Arial"/>
        </w:rPr>
      </w:pPr>
    </w:p>
    <w:p w14:paraId="35BD694D" w14:textId="77777777" w:rsidR="006E0DFD" w:rsidRDefault="003A0A50" w:rsidP="003A0A50">
      <w:pPr>
        <w:pStyle w:val="Prrafodelista"/>
        <w:numPr>
          <w:ilvl w:val="3"/>
          <w:numId w:val="5"/>
        </w:numPr>
        <w:tabs>
          <w:tab w:val="left" w:pos="426"/>
        </w:tabs>
        <w:autoSpaceDE w:val="0"/>
        <w:autoSpaceDN w:val="0"/>
        <w:adjustRightInd w:val="0"/>
        <w:jc w:val="both"/>
        <w:rPr>
          <w:rFonts w:ascii="Arial" w:hAnsi="Arial" w:cs="Arial"/>
        </w:rPr>
      </w:pPr>
      <w:r w:rsidRPr="006E0DFD">
        <w:rPr>
          <w:rFonts w:ascii="Arial" w:hAnsi="Arial" w:cs="Arial"/>
        </w:rPr>
        <w:t>Al finalizar la semana se hará copia de seguridad de las imágenes almacenadas en los diferentes puntos de radicación y archivo central, recopilándolas en un solo lugar (Oficina de Sistemas).</w:t>
      </w:r>
    </w:p>
    <w:p w14:paraId="3E7D77A7" w14:textId="77777777" w:rsidR="006E0DFD" w:rsidRPr="006E0DFD" w:rsidRDefault="006E0DFD" w:rsidP="006E0DFD">
      <w:pPr>
        <w:pStyle w:val="Prrafodelista"/>
        <w:rPr>
          <w:rFonts w:ascii="Arial" w:hAnsi="Arial" w:cs="Arial"/>
          <w:b/>
          <w:bCs/>
        </w:rPr>
      </w:pPr>
    </w:p>
    <w:p w14:paraId="550EAB33" w14:textId="53DF39E8" w:rsidR="003A0A50" w:rsidRPr="006E0DFD" w:rsidRDefault="003A0A50" w:rsidP="003A0A50">
      <w:pPr>
        <w:pStyle w:val="Prrafodelista"/>
        <w:numPr>
          <w:ilvl w:val="3"/>
          <w:numId w:val="5"/>
        </w:numPr>
        <w:tabs>
          <w:tab w:val="left" w:pos="426"/>
        </w:tabs>
        <w:autoSpaceDE w:val="0"/>
        <w:autoSpaceDN w:val="0"/>
        <w:adjustRightInd w:val="0"/>
        <w:jc w:val="both"/>
        <w:rPr>
          <w:rFonts w:ascii="Arial" w:hAnsi="Arial" w:cs="Arial"/>
        </w:rPr>
      </w:pPr>
      <w:r w:rsidRPr="006E0DFD">
        <w:rPr>
          <w:rFonts w:ascii="Arial" w:hAnsi="Arial" w:cs="Arial"/>
          <w:b/>
          <w:bCs/>
        </w:rPr>
        <w:t>Digitalización certificada con fines probatorios:</w:t>
      </w:r>
      <w:r w:rsidRPr="006E0DFD">
        <w:rPr>
          <w:rFonts w:ascii="Arial" w:hAnsi="Arial" w:cs="Arial"/>
        </w:rPr>
        <w:t xml:space="preserve"> basados en el m</w:t>
      </w:r>
      <w:r w:rsidRPr="006E0DFD">
        <w:rPr>
          <w:rFonts w:ascii="Arial" w:eastAsia="Century Gothic" w:hAnsi="Arial" w:cs="Arial"/>
        </w:rPr>
        <w:t>odelo de requisitos para la gestión de documentos electrónicos del Programa de Gestión Documental – PGD y dentro de la virtualización de flujos documentales, la digitalización de los siguientes flujos documentales se adelantará bajo proceso de digitalización certificada con fines probatorios:</w:t>
      </w:r>
    </w:p>
    <w:p w14:paraId="0E7FA04C" w14:textId="77777777" w:rsidR="00A95EDF" w:rsidRDefault="00A95EDF" w:rsidP="003A0A50">
      <w:pPr>
        <w:autoSpaceDE w:val="0"/>
        <w:autoSpaceDN w:val="0"/>
        <w:adjustRightInd w:val="0"/>
        <w:jc w:val="both"/>
        <w:rPr>
          <w:rFonts w:ascii="Arial" w:eastAsia="Century Gothic" w:hAnsi="Arial" w:cs="Arial"/>
        </w:rPr>
      </w:pPr>
    </w:p>
    <w:p w14:paraId="2ECAA220" w14:textId="77777777" w:rsidR="003A0A50" w:rsidRDefault="003A0A50" w:rsidP="003A0A50">
      <w:pPr>
        <w:autoSpaceDE w:val="0"/>
        <w:autoSpaceDN w:val="0"/>
        <w:adjustRightInd w:val="0"/>
        <w:jc w:val="both"/>
        <w:rPr>
          <w:rFonts w:ascii="Arial" w:eastAsia="Century Gothic" w:hAnsi="Arial" w:cs="Arial"/>
        </w:rPr>
      </w:pPr>
    </w:p>
    <w:p w14:paraId="2EBA78A6" w14:textId="77777777" w:rsidR="003A0A50" w:rsidRDefault="003A0A50" w:rsidP="003A0A50">
      <w:pPr>
        <w:autoSpaceDE w:val="0"/>
        <w:autoSpaceDN w:val="0"/>
        <w:adjustRightInd w:val="0"/>
        <w:jc w:val="both"/>
        <w:rPr>
          <w:rFonts w:ascii="Arial" w:eastAsia="Century Gothic"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2529"/>
        <w:gridCol w:w="3604"/>
      </w:tblGrid>
      <w:tr w:rsidR="003A0A50" w14:paraId="4712B159" w14:textId="77777777" w:rsidTr="003A0A50">
        <w:trPr>
          <w:jc w:val="center"/>
        </w:trPr>
        <w:tc>
          <w:tcPr>
            <w:tcW w:w="456" w:type="dxa"/>
            <w:tcBorders>
              <w:top w:val="single" w:sz="4" w:space="0" w:color="auto"/>
              <w:left w:val="single" w:sz="4" w:space="0" w:color="auto"/>
              <w:bottom w:val="single" w:sz="4" w:space="0" w:color="auto"/>
              <w:right w:val="single" w:sz="4" w:space="0" w:color="auto"/>
            </w:tcBorders>
            <w:hideMark/>
          </w:tcPr>
          <w:p w14:paraId="42B335AC" w14:textId="77777777" w:rsidR="003A0A50" w:rsidRDefault="003A0A50">
            <w:pPr>
              <w:autoSpaceDE w:val="0"/>
              <w:autoSpaceDN w:val="0"/>
              <w:adjustRightInd w:val="0"/>
              <w:jc w:val="both"/>
              <w:rPr>
                <w:rFonts w:ascii="Arial" w:eastAsia="Century Gothic" w:hAnsi="Arial" w:cs="Arial"/>
                <w:b/>
                <w:bCs/>
                <w:sz w:val="22"/>
                <w:szCs w:val="22"/>
              </w:rPr>
            </w:pPr>
            <w:r>
              <w:rPr>
                <w:rFonts w:ascii="Arial" w:eastAsia="Century Gothic" w:hAnsi="Arial" w:cs="Arial"/>
                <w:b/>
                <w:bCs/>
                <w:sz w:val="22"/>
                <w:szCs w:val="22"/>
              </w:rPr>
              <w:t>ID</w:t>
            </w:r>
          </w:p>
        </w:tc>
        <w:tc>
          <w:tcPr>
            <w:tcW w:w="2529" w:type="dxa"/>
            <w:tcBorders>
              <w:top w:val="single" w:sz="4" w:space="0" w:color="auto"/>
              <w:left w:val="single" w:sz="4" w:space="0" w:color="auto"/>
              <w:bottom w:val="single" w:sz="4" w:space="0" w:color="auto"/>
              <w:right w:val="single" w:sz="4" w:space="0" w:color="auto"/>
            </w:tcBorders>
            <w:hideMark/>
          </w:tcPr>
          <w:p w14:paraId="701ED841" w14:textId="77777777" w:rsidR="003A0A50" w:rsidRDefault="003A0A50">
            <w:pPr>
              <w:autoSpaceDE w:val="0"/>
              <w:autoSpaceDN w:val="0"/>
              <w:adjustRightInd w:val="0"/>
              <w:jc w:val="both"/>
              <w:rPr>
                <w:rFonts w:ascii="Arial" w:eastAsia="Century Gothic" w:hAnsi="Arial" w:cs="Arial"/>
                <w:b/>
                <w:bCs/>
                <w:sz w:val="22"/>
                <w:szCs w:val="22"/>
              </w:rPr>
            </w:pPr>
            <w:r>
              <w:rPr>
                <w:rFonts w:ascii="Arial" w:eastAsia="Century Gothic" w:hAnsi="Arial" w:cs="Arial"/>
                <w:b/>
                <w:bCs/>
                <w:sz w:val="22"/>
                <w:szCs w:val="22"/>
              </w:rPr>
              <w:t>SERIE DOCUMENTAL</w:t>
            </w:r>
          </w:p>
        </w:tc>
        <w:tc>
          <w:tcPr>
            <w:tcW w:w="3604" w:type="dxa"/>
            <w:tcBorders>
              <w:top w:val="single" w:sz="4" w:space="0" w:color="auto"/>
              <w:left w:val="single" w:sz="4" w:space="0" w:color="auto"/>
              <w:bottom w:val="single" w:sz="4" w:space="0" w:color="auto"/>
              <w:right w:val="single" w:sz="4" w:space="0" w:color="auto"/>
            </w:tcBorders>
            <w:hideMark/>
          </w:tcPr>
          <w:p w14:paraId="6A5B2E78" w14:textId="77777777" w:rsidR="003A0A50" w:rsidRDefault="003A0A50">
            <w:pPr>
              <w:autoSpaceDE w:val="0"/>
              <w:autoSpaceDN w:val="0"/>
              <w:adjustRightInd w:val="0"/>
              <w:jc w:val="both"/>
              <w:rPr>
                <w:rFonts w:ascii="Arial" w:eastAsia="Century Gothic" w:hAnsi="Arial" w:cs="Arial"/>
                <w:b/>
                <w:bCs/>
                <w:sz w:val="22"/>
                <w:szCs w:val="22"/>
              </w:rPr>
            </w:pPr>
            <w:r>
              <w:rPr>
                <w:rFonts w:ascii="Arial" w:eastAsia="Century Gothic" w:hAnsi="Arial" w:cs="Arial"/>
                <w:b/>
                <w:bCs/>
                <w:sz w:val="22"/>
                <w:szCs w:val="22"/>
              </w:rPr>
              <w:t>SUBSERIE DOCUMENTAL</w:t>
            </w:r>
          </w:p>
        </w:tc>
      </w:tr>
      <w:tr w:rsidR="003A0A50" w14:paraId="43DB7E2E" w14:textId="77777777" w:rsidTr="003A0A50">
        <w:trPr>
          <w:jc w:val="center"/>
        </w:trPr>
        <w:tc>
          <w:tcPr>
            <w:tcW w:w="456" w:type="dxa"/>
            <w:tcBorders>
              <w:top w:val="single" w:sz="4" w:space="0" w:color="auto"/>
              <w:left w:val="single" w:sz="4" w:space="0" w:color="auto"/>
              <w:bottom w:val="single" w:sz="4" w:space="0" w:color="auto"/>
              <w:right w:val="single" w:sz="4" w:space="0" w:color="auto"/>
            </w:tcBorders>
            <w:hideMark/>
          </w:tcPr>
          <w:p w14:paraId="332A718F" w14:textId="77777777" w:rsidR="003A0A50" w:rsidRDefault="003A0A50">
            <w:pPr>
              <w:autoSpaceDE w:val="0"/>
              <w:autoSpaceDN w:val="0"/>
              <w:adjustRightInd w:val="0"/>
              <w:jc w:val="both"/>
              <w:rPr>
                <w:rFonts w:ascii="Arial" w:eastAsia="Century Gothic" w:hAnsi="Arial" w:cs="Arial"/>
              </w:rPr>
            </w:pPr>
            <w:r>
              <w:rPr>
                <w:rFonts w:ascii="Arial" w:eastAsia="Century Gothic" w:hAnsi="Arial" w:cs="Arial"/>
              </w:rPr>
              <w:t>1</w:t>
            </w:r>
          </w:p>
        </w:tc>
        <w:tc>
          <w:tcPr>
            <w:tcW w:w="2529" w:type="dxa"/>
            <w:tcBorders>
              <w:top w:val="single" w:sz="4" w:space="0" w:color="auto"/>
              <w:left w:val="single" w:sz="4" w:space="0" w:color="auto"/>
              <w:bottom w:val="single" w:sz="4" w:space="0" w:color="auto"/>
              <w:right w:val="single" w:sz="4" w:space="0" w:color="auto"/>
            </w:tcBorders>
            <w:hideMark/>
          </w:tcPr>
          <w:p w14:paraId="7E5346B3" w14:textId="77777777" w:rsidR="003A0A50" w:rsidRDefault="003A0A50">
            <w:pPr>
              <w:autoSpaceDE w:val="0"/>
              <w:autoSpaceDN w:val="0"/>
              <w:adjustRightInd w:val="0"/>
              <w:jc w:val="both"/>
              <w:rPr>
                <w:rFonts w:ascii="Arial" w:eastAsia="Century Gothic" w:hAnsi="Arial" w:cs="Arial"/>
              </w:rPr>
            </w:pPr>
            <w:r>
              <w:rPr>
                <w:rFonts w:ascii="Arial" w:eastAsia="Century Gothic" w:hAnsi="Arial" w:cs="Arial"/>
              </w:rPr>
              <w:t>Expediente Clientes</w:t>
            </w:r>
          </w:p>
        </w:tc>
        <w:tc>
          <w:tcPr>
            <w:tcW w:w="3604" w:type="dxa"/>
            <w:tcBorders>
              <w:top w:val="single" w:sz="4" w:space="0" w:color="auto"/>
              <w:left w:val="single" w:sz="4" w:space="0" w:color="auto"/>
              <w:bottom w:val="single" w:sz="4" w:space="0" w:color="auto"/>
              <w:right w:val="single" w:sz="4" w:space="0" w:color="auto"/>
            </w:tcBorders>
            <w:hideMark/>
          </w:tcPr>
          <w:p w14:paraId="5BCC335E" w14:textId="77777777" w:rsidR="003A0A50" w:rsidRDefault="003A0A50">
            <w:pPr>
              <w:autoSpaceDE w:val="0"/>
              <w:autoSpaceDN w:val="0"/>
              <w:adjustRightInd w:val="0"/>
              <w:jc w:val="both"/>
              <w:rPr>
                <w:rFonts w:ascii="Arial" w:eastAsia="Century Gothic" w:hAnsi="Arial" w:cs="Arial"/>
              </w:rPr>
            </w:pPr>
            <w:r>
              <w:rPr>
                <w:rFonts w:ascii="Arial" w:eastAsia="Century Gothic" w:hAnsi="Arial" w:cs="Arial"/>
              </w:rPr>
              <w:t>Cuentas Nuevas</w:t>
            </w:r>
          </w:p>
        </w:tc>
      </w:tr>
      <w:tr w:rsidR="003A0A50" w14:paraId="65D101AC" w14:textId="77777777" w:rsidTr="003A0A50">
        <w:trPr>
          <w:jc w:val="center"/>
        </w:trPr>
        <w:tc>
          <w:tcPr>
            <w:tcW w:w="456" w:type="dxa"/>
            <w:tcBorders>
              <w:top w:val="single" w:sz="4" w:space="0" w:color="auto"/>
              <w:left w:val="single" w:sz="4" w:space="0" w:color="auto"/>
              <w:bottom w:val="single" w:sz="4" w:space="0" w:color="auto"/>
              <w:right w:val="single" w:sz="4" w:space="0" w:color="auto"/>
            </w:tcBorders>
            <w:hideMark/>
          </w:tcPr>
          <w:p w14:paraId="56848D2A" w14:textId="77777777" w:rsidR="003A0A50" w:rsidRDefault="003A0A50">
            <w:pPr>
              <w:autoSpaceDE w:val="0"/>
              <w:autoSpaceDN w:val="0"/>
              <w:adjustRightInd w:val="0"/>
              <w:jc w:val="both"/>
              <w:rPr>
                <w:rFonts w:ascii="Arial" w:eastAsia="Century Gothic" w:hAnsi="Arial" w:cs="Arial"/>
              </w:rPr>
            </w:pPr>
            <w:r>
              <w:rPr>
                <w:rFonts w:ascii="Arial" w:eastAsia="Century Gothic" w:hAnsi="Arial" w:cs="Arial"/>
              </w:rPr>
              <w:t>2</w:t>
            </w:r>
          </w:p>
        </w:tc>
        <w:tc>
          <w:tcPr>
            <w:tcW w:w="2529" w:type="dxa"/>
            <w:tcBorders>
              <w:top w:val="single" w:sz="4" w:space="0" w:color="auto"/>
              <w:left w:val="single" w:sz="4" w:space="0" w:color="auto"/>
              <w:bottom w:val="single" w:sz="4" w:space="0" w:color="auto"/>
              <w:right w:val="single" w:sz="4" w:space="0" w:color="auto"/>
            </w:tcBorders>
            <w:hideMark/>
          </w:tcPr>
          <w:p w14:paraId="36287806" w14:textId="77777777" w:rsidR="003A0A50" w:rsidRDefault="003A0A50">
            <w:pPr>
              <w:autoSpaceDE w:val="0"/>
              <w:autoSpaceDN w:val="0"/>
              <w:adjustRightInd w:val="0"/>
              <w:jc w:val="both"/>
              <w:rPr>
                <w:rFonts w:ascii="Arial" w:eastAsia="Century Gothic" w:hAnsi="Arial" w:cs="Arial"/>
              </w:rPr>
            </w:pPr>
            <w:r>
              <w:rPr>
                <w:rFonts w:ascii="Arial" w:eastAsia="Century Gothic" w:hAnsi="Arial" w:cs="Arial"/>
              </w:rPr>
              <w:t>Expediente Clientes</w:t>
            </w:r>
          </w:p>
        </w:tc>
        <w:tc>
          <w:tcPr>
            <w:tcW w:w="3604" w:type="dxa"/>
            <w:tcBorders>
              <w:top w:val="single" w:sz="4" w:space="0" w:color="auto"/>
              <w:left w:val="single" w:sz="4" w:space="0" w:color="auto"/>
              <w:bottom w:val="single" w:sz="4" w:space="0" w:color="auto"/>
              <w:right w:val="single" w:sz="4" w:space="0" w:color="auto"/>
            </w:tcBorders>
            <w:hideMark/>
          </w:tcPr>
          <w:p w14:paraId="49914A02" w14:textId="77777777" w:rsidR="003A0A50" w:rsidRDefault="003A0A50">
            <w:pPr>
              <w:autoSpaceDE w:val="0"/>
              <w:autoSpaceDN w:val="0"/>
              <w:adjustRightInd w:val="0"/>
              <w:jc w:val="both"/>
              <w:rPr>
                <w:rFonts w:ascii="Arial" w:eastAsia="Century Gothic" w:hAnsi="Arial" w:cs="Arial"/>
              </w:rPr>
            </w:pPr>
            <w:r>
              <w:rPr>
                <w:rFonts w:ascii="Arial" w:eastAsia="Century Gothic" w:hAnsi="Arial" w:cs="Arial"/>
              </w:rPr>
              <w:t>Peticiones, Quejas y Recursos</w:t>
            </w:r>
          </w:p>
        </w:tc>
      </w:tr>
    </w:tbl>
    <w:p w14:paraId="266EEB0E" w14:textId="77777777" w:rsidR="00C76CD9" w:rsidRDefault="00C76CD9" w:rsidP="00C76CD9">
      <w:pPr>
        <w:autoSpaceDE w:val="0"/>
        <w:autoSpaceDN w:val="0"/>
        <w:adjustRightInd w:val="0"/>
        <w:jc w:val="both"/>
        <w:rPr>
          <w:rFonts w:ascii="Arial" w:eastAsia="Century Gothic" w:hAnsi="Arial" w:cs="Arial"/>
        </w:rPr>
      </w:pPr>
    </w:p>
    <w:p w14:paraId="083C4DCF" w14:textId="77777777" w:rsidR="00C76CD9" w:rsidRDefault="00C76CD9" w:rsidP="00C76CD9">
      <w:pPr>
        <w:autoSpaceDE w:val="0"/>
        <w:autoSpaceDN w:val="0"/>
        <w:adjustRightInd w:val="0"/>
        <w:jc w:val="both"/>
        <w:rPr>
          <w:rFonts w:ascii="Arial" w:hAnsi="Arial" w:cs="Arial"/>
        </w:rPr>
      </w:pPr>
      <w:r>
        <w:rPr>
          <w:rFonts w:ascii="Arial" w:hAnsi="Arial" w:cs="Arial"/>
        </w:rPr>
        <w:t>Para ello se adelantarán las siguientes actividades:</w:t>
      </w:r>
    </w:p>
    <w:p w14:paraId="0C81A9E3" w14:textId="77777777" w:rsidR="00C76CD9" w:rsidRDefault="00C76CD9" w:rsidP="00C76CD9">
      <w:pPr>
        <w:autoSpaceDE w:val="0"/>
        <w:autoSpaceDN w:val="0"/>
        <w:adjustRightInd w:val="0"/>
        <w:jc w:val="both"/>
        <w:rPr>
          <w:rFonts w:ascii="Arial" w:hAnsi="Arial" w:cs="Arial"/>
        </w:rPr>
      </w:pPr>
    </w:p>
    <w:p w14:paraId="655F18F8" w14:textId="732C66FE" w:rsidR="00C76CD9" w:rsidRPr="00174A35" w:rsidRDefault="00C76CD9" w:rsidP="00174A35">
      <w:pPr>
        <w:pStyle w:val="Prrafodelista"/>
        <w:numPr>
          <w:ilvl w:val="1"/>
          <w:numId w:val="3"/>
        </w:numPr>
        <w:autoSpaceDE w:val="0"/>
        <w:autoSpaceDN w:val="0"/>
        <w:adjustRightInd w:val="0"/>
        <w:jc w:val="both"/>
        <w:rPr>
          <w:rFonts w:ascii="Arial" w:hAnsi="Arial" w:cs="Arial"/>
          <w:b/>
          <w:bCs/>
        </w:rPr>
      </w:pPr>
      <w:r w:rsidRPr="00174A35">
        <w:rPr>
          <w:rFonts w:ascii="Arial" w:hAnsi="Arial" w:cs="Arial"/>
          <w:b/>
          <w:bCs/>
        </w:rPr>
        <w:t>Comunicaciones en Canales Físicos (Personalizado y Operadores de Correo)</w:t>
      </w:r>
    </w:p>
    <w:p w14:paraId="0C4DC215" w14:textId="77777777" w:rsidR="00C76CD9" w:rsidRDefault="00C76CD9" w:rsidP="00C76CD9">
      <w:pPr>
        <w:autoSpaceDE w:val="0"/>
        <w:autoSpaceDN w:val="0"/>
        <w:adjustRightInd w:val="0"/>
        <w:jc w:val="both"/>
        <w:rPr>
          <w:rFonts w:ascii="Arial" w:hAnsi="Arial" w:cs="Arial"/>
        </w:rPr>
      </w:pPr>
    </w:p>
    <w:p w14:paraId="1E1B46E5" w14:textId="77777777" w:rsidR="00C76CD9" w:rsidRDefault="00C76CD9" w:rsidP="00C76CD9">
      <w:pPr>
        <w:numPr>
          <w:ilvl w:val="0"/>
          <w:numId w:val="31"/>
        </w:numPr>
        <w:autoSpaceDE w:val="0"/>
        <w:autoSpaceDN w:val="0"/>
        <w:adjustRightInd w:val="0"/>
        <w:jc w:val="both"/>
        <w:rPr>
          <w:rFonts w:ascii="Arial" w:hAnsi="Arial" w:cs="Arial"/>
        </w:rPr>
      </w:pPr>
      <w:r>
        <w:rPr>
          <w:rFonts w:ascii="Arial" w:hAnsi="Arial" w:cs="Arial"/>
        </w:rPr>
        <w:t>Una vez digitalizadas las comunicaciones definidas en la tabla anterior y una vez efectuado el control de calidad, se procede a devolver el físico al usuario cuando egrese por canal personalizado.</w:t>
      </w:r>
    </w:p>
    <w:p w14:paraId="177B7990" w14:textId="77777777" w:rsidR="00C76CD9" w:rsidRDefault="00C76CD9" w:rsidP="00C76CD9">
      <w:pPr>
        <w:autoSpaceDE w:val="0"/>
        <w:autoSpaceDN w:val="0"/>
        <w:adjustRightInd w:val="0"/>
        <w:ind w:left="360"/>
        <w:jc w:val="both"/>
        <w:rPr>
          <w:rFonts w:ascii="Arial" w:hAnsi="Arial" w:cs="Arial"/>
        </w:rPr>
      </w:pPr>
    </w:p>
    <w:p w14:paraId="76F34FE4" w14:textId="77777777" w:rsidR="00C76CD9" w:rsidRDefault="00C76CD9" w:rsidP="00C76CD9">
      <w:pPr>
        <w:numPr>
          <w:ilvl w:val="0"/>
          <w:numId w:val="31"/>
        </w:numPr>
        <w:autoSpaceDE w:val="0"/>
        <w:autoSpaceDN w:val="0"/>
        <w:adjustRightInd w:val="0"/>
        <w:jc w:val="both"/>
        <w:rPr>
          <w:rFonts w:ascii="Arial" w:hAnsi="Arial" w:cs="Arial"/>
        </w:rPr>
      </w:pPr>
      <w:r>
        <w:rPr>
          <w:rFonts w:ascii="Arial" w:hAnsi="Arial" w:cs="Arial"/>
        </w:rPr>
        <w:t>Cuando la comunicación ingrese a través de operadores de correo, las comunicaciones una vez radicadas y digitalizadas serán entregadas al proceso a quien se direccionó en SIMAD con planilla de distribución de mensajería, para que archiven en el respetivo expediente del cliente.</w:t>
      </w:r>
    </w:p>
    <w:p w14:paraId="6F4CE213" w14:textId="77777777" w:rsidR="00C76CD9" w:rsidRDefault="00C76CD9" w:rsidP="00C76CD9">
      <w:pPr>
        <w:autoSpaceDE w:val="0"/>
        <w:autoSpaceDN w:val="0"/>
        <w:adjustRightInd w:val="0"/>
        <w:jc w:val="both"/>
        <w:rPr>
          <w:rFonts w:ascii="Arial" w:hAnsi="Arial" w:cs="Arial"/>
        </w:rPr>
      </w:pPr>
    </w:p>
    <w:p w14:paraId="7389E3AB" w14:textId="31FCC69F" w:rsidR="00C76CD9" w:rsidRPr="00174A35" w:rsidRDefault="00C76CD9" w:rsidP="00174A35">
      <w:pPr>
        <w:pStyle w:val="Prrafodelista"/>
        <w:numPr>
          <w:ilvl w:val="1"/>
          <w:numId w:val="3"/>
        </w:numPr>
        <w:autoSpaceDE w:val="0"/>
        <w:autoSpaceDN w:val="0"/>
        <w:adjustRightInd w:val="0"/>
        <w:jc w:val="both"/>
        <w:rPr>
          <w:rFonts w:ascii="Arial" w:hAnsi="Arial" w:cs="Arial"/>
          <w:b/>
          <w:bCs/>
        </w:rPr>
      </w:pPr>
      <w:r w:rsidRPr="00174A35">
        <w:rPr>
          <w:rFonts w:ascii="Arial" w:hAnsi="Arial" w:cs="Arial"/>
          <w:b/>
          <w:bCs/>
        </w:rPr>
        <w:t>Comunicaciones en Canales Electrónicos (Ventilla Virtual / Portal WEB-APP)</w:t>
      </w:r>
    </w:p>
    <w:p w14:paraId="0BEFFF33" w14:textId="77777777" w:rsidR="00C76CD9" w:rsidRDefault="00C76CD9" w:rsidP="00C76CD9">
      <w:pPr>
        <w:autoSpaceDE w:val="0"/>
        <w:autoSpaceDN w:val="0"/>
        <w:adjustRightInd w:val="0"/>
        <w:jc w:val="both"/>
        <w:rPr>
          <w:rFonts w:ascii="Arial" w:hAnsi="Arial" w:cs="Arial"/>
        </w:rPr>
      </w:pPr>
    </w:p>
    <w:p w14:paraId="111E068C" w14:textId="77777777" w:rsidR="00C76CD9" w:rsidRDefault="00C76CD9" w:rsidP="00C76CD9">
      <w:pPr>
        <w:numPr>
          <w:ilvl w:val="0"/>
          <w:numId w:val="31"/>
        </w:numPr>
        <w:autoSpaceDE w:val="0"/>
        <w:autoSpaceDN w:val="0"/>
        <w:adjustRightInd w:val="0"/>
        <w:jc w:val="both"/>
        <w:rPr>
          <w:rFonts w:ascii="Arial" w:hAnsi="Arial" w:cs="Arial"/>
        </w:rPr>
      </w:pPr>
      <w:r>
        <w:rPr>
          <w:rFonts w:ascii="Arial" w:hAnsi="Arial" w:cs="Arial"/>
        </w:rPr>
        <w:t>Una vez realizado el registro de radiación en SIMAD, los archivos serán descargados y unificados en formato PDF/A de forma secuencial, nombrándolo con el número de radicado de SIMAD.</w:t>
      </w:r>
    </w:p>
    <w:p w14:paraId="47EDD31E" w14:textId="77777777" w:rsidR="00C76CD9" w:rsidRDefault="00C76CD9" w:rsidP="00C76CD9">
      <w:pPr>
        <w:autoSpaceDE w:val="0"/>
        <w:autoSpaceDN w:val="0"/>
        <w:adjustRightInd w:val="0"/>
        <w:ind w:left="360"/>
        <w:jc w:val="both"/>
        <w:rPr>
          <w:rFonts w:ascii="Arial" w:hAnsi="Arial" w:cs="Arial"/>
        </w:rPr>
      </w:pPr>
    </w:p>
    <w:p w14:paraId="09C910D3" w14:textId="77777777" w:rsidR="00C76CD9" w:rsidRDefault="00C76CD9" w:rsidP="00C76CD9">
      <w:pPr>
        <w:numPr>
          <w:ilvl w:val="0"/>
          <w:numId w:val="31"/>
        </w:numPr>
        <w:autoSpaceDE w:val="0"/>
        <w:autoSpaceDN w:val="0"/>
        <w:adjustRightInd w:val="0"/>
        <w:jc w:val="both"/>
        <w:rPr>
          <w:rFonts w:ascii="Arial" w:hAnsi="Arial" w:cs="Arial"/>
        </w:rPr>
      </w:pPr>
      <w:r>
        <w:rPr>
          <w:rFonts w:ascii="Arial" w:hAnsi="Arial" w:cs="Arial"/>
        </w:rPr>
        <w:t xml:space="preserve">Las imágenes nombradas con el consecutivo de radicación serán agregadas al a carpeta </w:t>
      </w:r>
      <w:r w:rsidRPr="009468C9">
        <w:rPr>
          <w:rFonts w:ascii="Arial" w:hAnsi="Arial" w:cs="Arial"/>
          <w:b/>
          <w:bCs/>
          <w:i/>
          <w:iCs/>
        </w:rPr>
        <w:t>FirmaDigital</w:t>
      </w:r>
      <w:r>
        <w:rPr>
          <w:rFonts w:ascii="Arial" w:hAnsi="Arial" w:cs="Arial"/>
          <w:b/>
          <w:bCs/>
          <w:i/>
          <w:iCs/>
        </w:rPr>
        <w:t xml:space="preserve"> </w:t>
      </w:r>
      <w:r>
        <w:rPr>
          <w:rFonts w:ascii="Arial" w:hAnsi="Arial" w:cs="Arial"/>
        </w:rPr>
        <w:t>alojada en el servidor de SIMAD. Desde allí serán enviadas automáticamente al ente certificador contratado para imposición de firma digital y estampa de tiempo.</w:t>
      </w:r>
    </w:p>
    <w:p w14:paraId="019729DA" w14:textId="77777777" w:rsidR="00C76CD9" w:rsidRDefault="00C76CD9" w:rsidP="00C76CD9">
      <w:pPr>
        <w:autoSpaceDE w:val="0"/>
        <w:autoSpaceDN w:val="0"/>
        <w:adjustRightInd w:val="0"/>
        <w:ind w:left="360"/>
        <w:jc w:val="both"/>
        <w:rPr>
          <w:rFonts w:ascii="Arial" w:hAnsi="Arial" w:cs="Arial"/>
        </w:rPr>
      </w:pPr>
    </w:p>
    <w:p w14:paraId="1F2D3058" w14:textId="77777777" w:rsidR="00C76CD9" w:rsidRDefault="00C76CD9" w:rsidP="00C76CD9">
      <w:pPr>
        <w:numPr>
          <w:ilvl w:val="0"/>
          <w:numId w:val="31"/>
        </w:numPr>
        <w:autoSpaceDE w:val="0"/>
        <w:autoSpaceDN w:val="0"/>
        <w:adjustRightInd w:val="0"/>
        <w:jc w:val="both"/>
        <w:rPr>
          <w:rFonts w:ascii="Arial" w:hAnsi="Arial" w:cs="Arial"/>
        </w:rPr>
      </w:pPr>
      <w:r>
        <w:rPr>
          <w:rFonts w:ascii="Arial" w:hAnsi="Arial" w:cs="Arial"/>
        </w:rPr>
        <w:t>La entidad certificadora, retornará la imagen firmada y estampada, ubicándola en carpeta de migración de imágenes del servidor de SIAMD para migrarla y ligarla al registro de radicación correspondiente.</w:t>
      </w:r>
    </w:p>
    <w:p w14:paraId="23A45087" w14:textId="77777777" w:rsidR="00C76CD9" w:rsidRDefault="00C76CD9" w:rsidP="00C76CD9">
      <w:pPr>
        <w:autoSpaceDE w:val="0"/>
        <w:autoSpaceDN w:val="0"/>
        <w:adjustRightInd w:val="0"/>
        <w:ind w:left="360"/>
        <w:jc w:val="both"/>
        <w:rPr>
          <w:rFonts w:ascii="Arial" w:hAnsi="Arial" w:cs="Arial"/>
        </w:rPr>
      </w:pPr>
    </w:p>
    <w:p w14:paraId="71B1FEA1" w14:textId="69D1AE7D" w:rsidR="00C76CD9" w:rsidRPr="00C73AF2" w:rsidRDefault="00C76CD9" w:rsidP="00C76CD9">
      <w:pPr>
        <w:autoSpaceDE w:val="0"/>
        <w:autoSpaceDN w:val="0"/>
        <w:adjustRightInd w:val="0"/>
        <w:jc w:val="both"/>
        <w:rPr>
          <w:rFonts w:ascii="Arial" w:hAnsi="Arial" w:cs="Arial"/>
        </w:rPr>
      </w:pPr>
      <w:r>
        <w:rPr>
          <w:rFonts w:ascii="Arial" w:hAnsi="Arial" w:cs="Arial"/>
          <w:b/>
          <w:bCs/>
        </w:rPr>
        <w:t>NOTA:</w:t>
      </w:r>
      <w:r w:rsidRPr="00B20C5D">
        <w:rPr>
          <w:rFonts w:ascii="Arial" w:hAnsi="Arial" w:cs="Arial"/>
        </w:rPr>
        <w:t xml:space="preserve"> </w:t>
      </w:r>
      <w:r>
        <w:rPr>
          <w:rFonts w:ascii="Arial" w:hAnsi="Arial" w:cs="Arial"/>
        </w:rPr>
        <w:t>E</w:t>
      </w:r>
      <w:r w:rsidRPr="00B20C5D">
        <w:rPr>
          <w:rFonts w:ascii="Arial" w:hAnsi="Arial" w:cs="Arial"/>
        </w:rPr>
        <w:t>l proceso de digitalización certificada contar</w:t>
      </w:r>
      <w:r>
        <w:rPr>
          <w:rFonts w:ascii="Arial" w:hAnsi="Arial" w:cs="Arial"/>
        </w:rPr>
        <w:t>á</w:t>
      </w:r>
      <w:r w:rsidRPr="00B20C5D">
        <w:rPr>
          <w:rFonts w:ascii="Arial" w:hAnsi="Arial" w:cs="Arial"/>
        </w:rPr>
        <w:t xml:space="preserve"> con actas de inicio y acta final de digitalización.</w:t>
      </w:r>
      <w:r>
        <w:rPr>
          <w:rFonts w:ascii="Arial" w:hAnsi="Arial" w:cs="Arial"/>
          <w:b/>
          <w:bCs/>
        </w:rPr>
        <w:t xml:space="preserve"> </w:t>
      </w:r>
      <w:r w:rsidRPr="00C73AF2">
        <w:rPr>
          <w:rFonts w:ascii="Arial" w:hAnsi="Arial" w:cs="Arial"/>
        </w:rPr>
        <w:t>Las</w:t>
      </w:r>
      <w:r>
        <w:rPr>
          <w:rFonts w:ascii="Arial" w:hAnsi="Arial" w:cs="Arial"/>
        </w:rPr>
        <w:t xml:space="preserve"> </w:t>
      </w:r>
      <w:r w:rsidRPr="00C73AF2">
        <w:rPr>
          <w:rFonts w:ascii="Arial" w:hAnsi="Arial" w:cs="Arial"/>
        </w:rPr>
        <w:t xml:space="preserve">imágenes serán firmadas digitalmente con el certificado del Oficial de </w:t>
      </w:r>
      <w:r>
        <w:rPr>
          <w:rFonts w:ascii="Arial" w:hAnsi="Arial" w:cs="Arial"/>
        </w:rPr>
        <w:t>G</w:t>
      </w:r>
      <w:r w:rsidRPr="00C73AF2">
        <w:rPr>
          <w:rFonts w:ascii="Arial" w:hAnsi="Arial" w:cs="Arial"/>
        </w:rPr>
        <w:t>estión Documental (</w:t>
      </w:r>
      <w:r w:rsidR="00E42FB5">
        <w:rPr>
          <w:rFonts w:ascii="Arial" w:hAnsi="Arial" w:cs="Arial"/>
        </w:rPr>
        <w:t>Archivo</w:t>
      </w:r>
      <w:r w:rsidRPr="00C73AF2">
        <w:rPr>
          <w:rFonts w:ascii="Arial" w:hAnsi="Arial" w:cs="Arial"/>
        </w:rPr>
        <w:t>)</w:t>
      </w:r>
      <w:r w:rsidR="00836C42">
        <w:rPr>
          <w:rFonts w:ascii="Arial" w:hAnsi="Arial" w:cs="Arial"/>
        </w:rPr>
        <w:t>.</w:t>
      </w:r>
    </w:p>
    <w:p w14:paraId="548255CB" w14:textId="77777777" w:rsidR="00DF11C2" w:rsidRPr="007E5BB7" w:rsidRDefault="00DF11C2" w:rsidP="00DF11C2">
      <w:pPr>
        <w:autoSpaceDE w:val="0"/>
        <w:autoSpaceDN w:val="0"/>
        <w:adjustRightInd w:val="0"/>
        <w:jc w:val="both"/>
        <w:rPr>
          <w:rFonts w:ascii="Arial" w:hAnsi="Arial" w:cs="Arial"/>
          <w:b/>
        </w:rPr>
      </w:pPr>
    </w:p>
    <w:p w14:paraId="2722332D" w14:textId="7A31AA0A" w:rsidR="009C7F45" w:rsidRPr="002E26F8" w:rsidRDefault="0095602B" w:rsidP="002E26F8">
      <w:pPr>
        <w:pStyle w:val="Prrafodelista"/>
        <w:numPr>
          <w:ilvl w:val="2"/>
          <w:numId w:val="5"/>
        </w:numPr>
        <w:tabs>
          <w:tab w:val="left" w:pos="426"/>
        </w:tabs>
        <w:autoSpaceDE w:val="0"/>
        <w:autoSpaceDN w:val="0"/>
        <w:adjustRightInd w:val="0"/>
        <w:jc w:val="both"/>
        <w:rPr>
          <w:rFonts w:ascii="Arial" w:hAnsi="Arial" w:cs="Arial"/>
          <w:b/>
        </w:rPr>
      </w:pPr>
      <w:r w:rsidRPr="002E26F8">
        <w:rPr>
          <w:rFonts w:ascii="Arial" w:hAnsi="Arial" w:cs="Arial"/>
          <w:b/>
        </w:rPr>
        <w:t>Migración de metadatos e imágenes a SIMAD</w:t>
      </w:r>
      <w:r w:rsidR="00DF11C2" w:rsidRPr="002E26F8">
        <w:rPr>
          <w:rFonts w:ascii="Arial" w:hAnsi="Arial" w:cs="Arial"/>
          <w:b/>
        </w:rPr>
        <w:t xml:space="preserve">: </w:t>
      </w:r>
      <w:r w:rsidRPr="002E26F8">
        <w:rPr>
          <w:rFonts w:ascii="Arial" w:hAnsi="Arial" w:cs="Arial"/>
        </w:rPr>
        <w:t xml:space="preserve">A partir de la </w:t>
      </w:r>
      <w:r w:rsidR="00FD6887" w:rsidRPr="002E26F8">
        <w:rPr>
          <w:rFonts w:ascii="Arial" w:hAnsi="Arial" w:cs="Arial"/>
        </w:rPr>
        <w:t>información</w:t>
      </w:r>
      <w:r w:rsidRPr="002E26F8">
        <w:rPr>
          <w:rFonts w:ascii="Arial" w:hAnsi="Arial" w:cs="Arial"/>
        </w:rPr>
        <w:t xml:space="preserve"> de</w:t>
      </w:r>
      <w:r w:rsidR="00FD6887" w:rsidRPr="002E26F8">
        <w:rPr>
          <w:rFonts w:ascii="Arial" w:hAnsi="Arial" w:cs="Arial"/>
        </w:rPr>
        <w:t xml:space="preserve"> </w:t>
      </w:r>
      <w:r w:rsidRPr="002E26F8">
        <w:rPr>
          <w:rFonts w:ascii="Arial" w:hAnsi="Arial" w:cs="Arial"/>
        </w:rPr>
        <w:t>lo</w:t>
      </w:r>
      <w:r w:rsidR="00FD6887" w:rsidRPr="002E26F8">
        <w:rPr>
          <w:rFonts w:ascii="Arial" w:hAnsi="Arial" w:cs="Arial"/>
        </w:rPr>
        <w:t>s</w:t>
      </w:r>
      <w:r w:rsidRPr="002E26F8">
        <w:rPr>
          <w:rFonts w:ascii="Arial" w:hAnsi="Arial" w:cs="Arial"/>
        </w:rPr>
        <w:t xml:space="preserve"> inventarios legalizados en la </w:t>
      </w:r>
      <w:r w:rsidR="00FD6887" w:rsidRPr="002E26F8">
        <w:rPr>
          <w:rFonts w:ascii="Arial" w:hAnsi="Arial" w:cs="Arial"/>
        </w:rPr>
        <w:t>transferencia</w:t>
      </w:r>
      <w:r w:rsidRPr="002E26F8">
        <w:rPr>
          <w:rFonts w:ascii="Arial" w:hAnsi="Arial" w:cs="Arial"/>
        </w:rPr>
        <w:t xml:space="preserve"> se migrar</w:t>
      </w:r>
      <w:r w:rsidR="00FD6887" w:rsidRPr="002E26F8">
        <w:rPr>
          <w:rFonts w:ascii="Arial" w:hAnsi="Arial" w:cs="Arial"/>
        </w:rPr>
        <w:t>á</w:t>
      </w:r>
      <w:r w:rsidRPr="002E26F8">
        <w:rPr>
          <w:rFonts w:ascii="Arial" w:hAnsi="Arial" w:cs="Arial"/>
        </w:rPr>
        <w:t xml:space="preserve">n los </w:t>
      </w:r>
      <w:r w:rsidR="00FD6887" w:rsidRPr="002E26F8">
        <w:rPr>
          <w:rFonts w:ascii="Arial" w:hAnsi="Arial" w:cs="Arial"/>
        </w:rPr>
        <w:t>metadatos</w:t>
      </w:r>
      <w:r w:rsidRPr="002E26F8">
        <w:rPr>
          <w:rFonts w:ascii="Arial" w:hAnsi="Arial" w:cs="Arial"/>
        </w:rPr>
        <w:t xml:space="preserve"> al gestor documental y posteriormente se migrarán las </w:t>
      </w:r>
      <w:r w:rsidR="00FD6887" w:rsidRPr="002E26F8">
        <w:rPr>
          <w:rFonts w:ascii="Arial" w:hAnsi="Arial" w:cs="Arial"/>
        </w:rPr>
        <w:t>imágenes</w:t>
      </w:r>
      <w:r w:rsidRPr="002E26F8">
        <w:rPr>
          <w:rFonts w:ascii="Arial" w:hAnsi="Arial" w:cs="Arial"/>
        </w:rPr>
        <w:t xml:space="preserve"> para que cada registro </w:t>
      </w:r>
      <w:r w:rsidR="00FD6887" w:rsidRPr="002E26F8">
        <w:rPr>
          <w:rFonts w:ascii="Arial" w:hAnsi="Arial" w:cs="Arial"/>
        </w:rPr>
        <w:t>cuente</w:t>
      </w:r>
      <w:r w:rsidRPr="002E26F8">
        <w:rPr>
          <w:rFonts w:ascii="Arial" w:hAnsi="Arial" w:cs="Arial"/>
        </w:rPr>
        <w:t xml:space="preserve"> con una</w:t>
      </w:r>
      <w:r w:rsidR="00FD6887" w:rsidRPr="002E26F8">
        <w:rPr>
          <w:rFonts w:ascii="Arial" w:hAnsi="Arial" w:cs="Arial"/>
        </w:rPr>
        <w:t xml:space="preserve"> </w:t>
      </w:r>
      <w:r w:rsidRPr="002E26F8">
        <w:rPr>
          <w:rFonts w:ascii="Arial" w:hAnsi="Arial" w:cs="Arial"/>
        </w:rPr>
        <w:t>imagen para consulta en línea</w:t>
      </w:r>
      <w:r w:rsidR="00FD6887" w:rsidRPr="002E26F8">
        <w:rPr>
          <w:rFonts w:ascii="Arial" w:hAnsi="Arial" w:cs="Arial"/>
        </w:rPr>
        <w:t xml:space="preserve"> según los perfiles de usuarios de SIMAD</w:t>
      </w:r>
      <w:r w:rsidRPr="002E26F8">
        <w:rPr>
          <w:rFonts w:ascii="Arial" w:hAnsi="Arial" w:cs="Arial"/>
        </w:rPr>
        <w:t>.</w:t>
      </w:r>
      <w:r w:rsidR="009C7F45" w:rsidRPr="002E26F8">
        <w:rPr>
          <w:rFonts w:ascii="Arial" w:hAnsi="Arial" w:cs="Arial"/>
          <w:b/>
        </w:rPr>
        <w:t xml:space="preserve"> </w:t>
      </w:r>
    </w:p>
    <w:p w14:paraId="6612046F" w14:textId="77777777" w:rsidR="00DF11C2" w:rsidRPr="00E74C06" w:rsidRDefault="00DF11C2" w:rsidP="00DF11C2">
      <w:pPr>
        <w:autoSpaceDE w:val="0"/>
        <w:autoSpaceDN w:val="0"/>
        <w:adjustRightInd w:val="0"/>
        <w:jc w:val="both"/>
        <w:rPr>
          <w:rFonts w:ascii="Arial" w:hAnsi="Arial" w:cs="Arial"/>
          <w:b/>
        </w:rPr>
      </w:pPr>
    </w:p>
    <w:p w14:paraId="5C411447" w14:textId="34B060D6" w:rsidR="00A678FD" w:rsidRDefault="009C7F45" w:rsidP="004728FE">
      <w:pPr>
        <w:numPr>
          <w:ilvl w:val="2"/>
          <w:numId w:val="5"/>
        </w:numPr>
        <w:tabs>
          <w:tab w:val="left" w:pos="426"/>
        </w:tabs>
        <w:autoSpaceDE w:val="0"/>
        <w:autoSpaceDN w:val="0"/>
        <w:adjustRightInd w:val="0"/>
        <w:jc w:val="both"/>
        <w:rPr>
          <w:rFonts w:ascii="Arial" w:hAnsi="Arial" w:cs="Arial"/>
        </w:rPr>
      </w:pPr>
      <w:r w:rsidRPr="00847EB6">
        <w:rPr>
          <w:rFonts w:ascii="Arial" w:hAnsi="Arial" w:cs="Arial"/>
          <w:b/>
        </w:rPr>
        <w:lastRenderedPageBreak/>
        <w:t xml:space="preserve">Ubicación </w:t>
      </w:r>
      <w:r w:rsidR="002D4D1F">
        <w:rPr>
          <w:rFonts w:ascii="Arial" w:hAnsi="Arial" w:cs="Arial"/>
          <w:b/>
        </w:rPr>
        <w:t>f</w:t>
      </w:r>
      <w:r w:rsidRPr="00847EB6">
        <w:rPr>
          <w:rFonts w:ascii="Arial" w:hAnsi="Arial" w:cs="Arial"/>
          <w:b/>
        </w:rPr>
        <w:t>ísica:</w:t>
      </w:r>
      <w:r>
        <w:rPr>
          <w:rFonts w:ascii="Arial" w:hAnsi="Arial" w:cs="Arial"/>
          <w:b/>
        </w:rPr>
        <w:t xml:space="preserve"> </w:t>
      </w:r>
      <w:r>
        <w:rPr>
          <w:rFonts w:ascii="Arial" w:hAnsi="Arial" w:cs="Arial"/>
        </w:rPr>
        <w:t xml:space="preserve">Una vez digitalizadas las unidades documentales </w:t>
      </w:r>
      <w:r w:rsidR="00152CF7">
        <w:rPr>
          <w:rFonts w:ascii="Arial" w:hAnsi="Arial" w:cs="Arial"/>
        </w:rPr>
        <w:t xml:space="preserve">aplicando la TRD, estas </w:t>
      </w:r>
      <w:r>
        <w:rPr>
          <w:rFonts w:ascii="Arial" w:hAnsi="Arial" w:cs="Arial"/>
        </w:rPr>
        <w:t>son almacenadas en la ubicación topográfica asignada en la</w:t>
      </w:r>
      <w:r w:rsidR="00152CF7">
        <w:rPr>
          <w:rFonts w:ascii="Arial" w:hAnsi="Arial" w:cs="Arial"/>
        </w:rPr>
        <w:t xml:space="preserve"> aceptación de la transferencia.</w:t>
      </w:r>
      <w:r w:rsidR="00A678FD">
        <w:rPr>
          <w:rFonts w:ascii="Arial" w:hAnsi="Arial" w:cs="Arial"/>
        </w:rPr>
        <w:t xml:space="preserve"> La estructura de esta ubicación está conformada por:</w:t>
      </w:r>
    </w:p>
    <w:p w14:paraId="47B3CE98" w14:textId="77777777" w:rsidR="00A678FD" w:rsidRDefault="00A678FD" w:rsidP="00A678FD">
      <w:pPr>
        <w:tabs>
          <w:tab w:val="left" w:pos="426"/>
        </w:tabs>
        <w:autoSpaceDE w:val="0"/>
        <w:autoSpaceDN w:val="0"/>
        <w:adjustRightInd w:val="0"/>
        <w:ind w:left="360"/>
        <w:jc w:val="both"/>
        <w:rPr>
          <w:rFonts w:ascii="Arial" w:hAnsi="Arial" w:cs="Arial"/>
        </w:rPr>
      </w:pPr>
    </w:p>
    <w:p w14:paraId="58097F26" w14:textId="77777777" w:rsidR="00406811" w:rsidRPr="00406811" w:rsidRDefault="00406811" w:rsidP="00406811">
      <w:pPr>
        <w:tabs>
          <w:tab w:val="left" w:pos="426"/>
        </w:tabs>
        <w:autoSpaceDE w:val="0"/>
        <w:autoSpaceDN w:val="0"/>
        <w:adjustRightInd w:val="0"/>
        <w:ind w:left="360"/>
        <w:jc w:val="center"/>
        <w:rPr>
          <w:rFonts w:ascii="Arial" w:hAnsi="Arial" w:cs="Arial"/>
          <w:color w:val="1F497D"/>
        </w:rPr>
      </w:pPr>
      <w:r w:rsidRPr="00406811">
        <w:rPr>
          <w:rFonts w:ascii="Arial" w:hAnsi="Arial" w:cs="Arial"/>
          <w:color w:val="1F497D"/>
          <w:sz w:val="20"/>
          <w:szCs w:val="20"/>
        </w:rPr>
        <w:t>Bandeja</w:t>
      </w:r>
    </w:p>
    <w:p w14:paraId="7F5FBE26" w14:textId="77777777" w:rsidR="00406811" w:rsidRDefault="00406811" w:rsidP="00CC1827">
      <w:pPr>
        <w:tabs>
          <w:tab w:val="left" w:pos="426"/>
        </w:tabs>
        <w:autoSpaceDE w:val="0"/>
        <w:autoSpaceDN w:val="0"/>
        <w:adjustRightInd w:val="0"/>
        <w:ind w:left="360"/>
        <w:jc w:val="center"/>
        <w:rPr>
          <w:rFonts w:ascii="Arial" w:hAnsi="Arial" w:cs="Arial"/>
        </w:rPr>
      </w:pPr>
      <w:r w:rsidRPr="00406811">
        <w:rPr>
          <w:rFonts w:ascii="Arial" w:hAnsi="Arial" w:cs="Arial"/>
          <w:color w:val="C00000"/>
          <w:u w:val="single"/>
        </w:rPr>
        <w:t>M105</w:t>
      </w:r>
      <w:r w:rsidR="00A46131" w:rsidRPr="00A46131">
        <w:rPr>
          <w:rFonts w:ascii="Arial" w:hAnsi="Arial" w:cs="Arial"/>
          <w:color w:val="C00000"/>
        </w:rPr>
        <w:t xml:space="preserve">   </w:t>
      </w:r>
      <w:r w:rsidRPr="00406811">
        <w:rPr>
          <w:rFonts w:ascii="Arial" w:hAnsi="Arial" w:cs="Arial"/>
          <w:color w:val="1F497D"/>
        </w:rPr>
        <w:t>B25</w:t>
      </w:r>
      <w:r w:rsidR="00A46131">
        <w:rPr>
          <w:rFonts w:ascii="Arial" w:hAnsi="Arial" w:cs="Arial"/>
          <w:color w:val="1F497D"/>
        </w:rPr>
        <w:t xml:space="preserve">   </w:t>
      </w:r>
      <w:r w:rsidRPr="00406811">
        <w:rPr>
          <w:rFonts w:ascii="Arial" w:hAnsi="Arial" w:cs="Arial"/>
          <w:u w:val="single"/>
        </w:rPr>
        <w:t>C15784</w:t>
      </w:r>
    </w:p>
    <w:p w14:paraId="170EC6D8" w14:textId="77777777" w:rsidR="00406811" w:rsidRDefault="00406811" w:rsidP="00CC1827">
      <w:pPr>
        <w:tabs>
          <w:tab w:val="left" w:pos="426"/>
        </w:tabs>
        <w:autoSpaceDE w:val="0"/>
        <w:autoSpaceDN w:val="0"/>
        <w:adjustRightInd w:val="0"/>
        <w:ind w:left="360"/>
        <w:jc w:val="center"/>
        <w:rPr>
          <w:rFonts w:ascii="Arial" w:hAnsi="Arial" w:cs="Arial"/>
          <w:sz w:val="20"/>
          <w:szCs w:val="20"/>
        </w:rPr>
      </w:pPr>
      <w:r w:rsidRPr="00406811">
        <w:rPr>
          <w:rFonts w:ascii="Arial" w:hAnsi="Arial" w:cs="Arial"/>
          <w:color w:val="C00000"/>
          <w:sz w:val="20"/>
          <w:szCs w:val="20"/>
        </w:rPr>
        <w:t xml:space="preserve">Módulo </w:t>
      </w:r>
      <w:r w:rsidRPr="00406811">
        <w:rPr>
          <w:rFonts w:ascii="Arial" w:hAnsi="Arial" w:cs="Arial"/>
          <w:sz w:val="20"/>
          <w:szCs w:val="20"/>
        </w:rPr>
        <w:tab/>
      </w:r>
      <w:r w:rsidR="00A46131">
        <w:rPr>
          <w:rFonts w:ascii="Arial" w:hAnsi="Arial" w:cs="Arial"/>
          <w:sz w:val="20"/>
          <w:szCs w:val="20"/>
        </w:rPr>
        <w:tab/>
      </w:r>
      <w:r w:rsidRPr="00406811">
        <w:rPr>
          <w:rFonts w:ascii="Arial" w:hAnsi="Arial" w:cs="Arial"/>
          <w:sz w:val="20"/>
          <w:szCs w:val="20"/>
        </w:rPr>
        <w:t>Caja</w:t>
      </w:r>
    </w:p>
    <w:p w14:paraId="2CEF1CDE" w14:textId="77777777" w:rsidR="003D2DFD" w:rsidRPr="00406811" w:rsidRDefault="003D2DFD" w:rsidP="00CC1827">
      <w:pPr>
        <w:tabs>
          <w:tab w:val="left" w:pos="426"/>
        </w:tabs>
        <w:autoSpaceDE w:val="0"/>
        <w:autoSpaceDN w:val="0"/>
        <w:adjustRightInd w:val="0"/>
        <w:ind w:left="360"/>
        <w:jc w:val="center"/>
        <w:rPr>
          <w:rFonts w:ascii="Arial" w:hAnsi="Arial" w:cs="Arial"/>
        </w:rPr>
      </w:pPr>
    </w:p>
    <w:p w14:paraId="6C3346AA" w14:textId="4B3B7626" w:rsidR="003F00DC" w:rsidRPr="001D30A3" w:rsidRDefault="003F00DC" w:rsidP="001D30A3">
      <w:pPr>
        <w:pStyle w:val="Prrafodelista"/>
        <w:numPr>
          <w:ilvl w:val="1"/>
          <w:numId w:val="5"/>
        </w:numPr>
        <w:tabs>
          <w:tab w:val="left" w:pos="426"/>
        </w:tabs>
        <w:autoSpaceDE w:val="0"/>
        <w:autoSpaceDN w:val="0"/>
        <w:adjustRightInd w:val="0"/>
        <w:jc w:val="both"/>
        <w:rPr>
          <w:rFonts w:ascii="Arial" w:hAnsi="Arial" w:cs="Arial"/>
          <w:b/>
        </w:rPr>
      </w:pPr>
      <w:r w:rsidRPr="001D30A3">
        <w:rPr>
          <w:rFonts w:ascii="Arial" w:hAnsi="Arial" w:cs="Arial"/>
          <w:b/>
        </w:rPr>
        <w:t xml:space="preserve">Eliminación de </w:t>
      </w:r>
      <w:r w:rsidR="002D4D1F">
        <w:rPr>
          <w:rFonts w:ascii="Arial" w:hAnsi="Arial" w:cs="Arial"/>
          <w:b/>
        </w:rPr>
        <w:t>d</w:t>
      </w:r>
      <w:r w:rsidRPr="001D30A3">
        <w:rPr>
          <w:rFonts w:ascii="Arial" w:hAnsi="Arial" w:cs="Arial"/>
          <w:b/>
        </w:rPr>
        <w:t>ocumentos</w:t>
      </w:r>
      <w:r w:rsidR="002D4D1F">
        <w:rPr>
          <w:rFonts w:ascii="Arial" w:hAnsi="Arial" w:cs="Arial"/>
          <w:b/>
        </w:rPr>
        <w:t>.</w:t>
      </w:r>
    </w:p>
    <w:p w14:paraId="062AD5AE" w14:textId="77777777" w:rsidR="003F00DC" w:rsidRDefault="003F00DC" w:rsidP="003F00DC">
      <w:pPr>
        <w:tabs>
          <w:tab w:val="left" w:pos="426"/>
        </w:tabs>
        <w:autoSpaceDE w:val="0"/>
        <w:autoSpaceDN w:val="0"/>
        <w:adjustRightInd w:val="0"/>
        <w:jc w:val="both"/>
        <w:rPr>
          <w:rFonts w:ascii="Arial" w:hAnsi="Arial" w:cs="Arial"/>
          <w:b/>
        </w:rPr>
      </w:pPr>
    </w:p>
    <w:p w14:paraId="345439AC" w14:textId="77777777" w:rsidR="003F00DC" w:rsidRDefault="00863970" w:rsidP="003F00DC">
      <w:pPr>
        <w:tabs>
          <w:tab w:val="left" w:pos="426"/>
        </w:tabs>
        <w:autoSpaceDE w:val="0"/>
        <w:autoSpaceDN w:val="0"/>
        <w:adjustRightInd w:val="0"/>
        <w:jc w:val="both"/>
        <w:rPr>
          <w:rFonts w:ascii="Arial" w:hAnsi="Arial" w:cs="Arial"/>
        </w:rPr>
      </w:pPr>
      <w:r>
        <w:rPr>
          <w:rFonts w:ascii="Arial" w:hAnsi="Arial" w:cs="Arial"/>
        </w:rPr>
        <w:t>Los expedientes que serán objeto de eliminación bajo el criterio definido en las Tablas de Retención Documental – TRD una vez cumplidos los tiempos de retención, se aplicará con estos pasos:</w:t>
      </w:r>
    </w:p>
    <w:p w14:paraId="1E353D93" w14:textId="77777777" w:rsidR="00863970" w:rsidRDefault="00863970" w:rsidP="003F00DC">
      <w:pPr>
        <w:tabs>
          <w:tab w:val="left" w:pos="426"/>
        </w:tabs>
        <w:autoSpaceDE w:val="0"/>
        <w:autoSpaceDN w:val="0"/>
        <w:adjustRightInd w:val="0"/>
        <w:jc w:val="both"/>
        <w:rPr>
          <w:rFonts w:ascii="Arial" w:hAnsi="Arial" w:cs="Arial"/>
        </w:rPr>
      </w:pPr>
    </w:p>
    <w:p w14:paraId="7B87EBD1" w14:textId="77777777" w:rsidR="00863970" w:rsidRDefault="00863970" w:rsidP="002829E2">
      <w:pPr>
        <w:numPr>
          <w:ilvl w:val="0"/>
          <w:numId w:val="29"/>
        </w:numPr>
        <w:tabs>
          <w:tab w:val="left" w:pos="426"/>
        </w:tabs>
        <w:autoSpaceDE w:val="0"/>
        <w:autoSpaceDN w:val="0"/>
        <w:adjustRightInd w:val="0"/>
        <w:jc w:val="both"/>
        <w:rPr>
          <w:rFonts w:ascii="Arial" w:hAnsi="Arial" w:cs="Arial"/>
        </w:rPr>
      </w:pPr>
      <w:r>
        <w:rPr>
          <w:rFonts w:ascii="Arial" w:hAnsi="Arial" w:cs="Arial"/>
        </w:rPr>
        <w:t>Generar reporte o inventario documental de las unidades documentales a eliminar.</w:t>
      </w:r>
    </w:p>
    <w:p w14:paraId="286EB2B4" w14:textId="77777777" w:rsidR="00A9207F" w:rsidRDefault="00A9207F" w:rsidP="00A9207F">
      <w:pPr>
        <w:tabs>
          <w:tab w:val="left" w:pos="426"/>
        </w:tabs>
        <w:autoSpaceDE w:val="0"/>
        <w:autoSpaceDN w:val="0"/>
        <w:adjustRightInd w:val="0"/>
        <w:ind w:left="720"/>
        <w:jc w:val="both"/>
        <w:rPr>
          <w:rFonts w:ascii="Arial" w:hAnsi="Arial" w:cs="Arial"/>
        </w:rPr>
      </w:pPr>
    </w:p>
    <w:p w14:paraId="39CA6DF2" w14:textId="77777777" w:rsidR="002829E2" w:rsidRDefault="002829E2" w:rsidP="002829E2">
      <w:pPr>
        <w:numPr>
          <w:ilvl w:val="0"/>
          <w:numId w:val="29"/>
        </w:numPr>
        <w:tabs>
          <w:tab w:val="left" w:pos="426"/>
        </w:tabs>
        <w:autoSpaceDE w:val="0"/>
        <w:autoSpaceDN w:val="0"/>
        <w:adjustRightInd w:val="0"/>
        <w:jc w:val="both"/>
        <w:rPr>
          <w:rFonts w:ascii="Arial" w:hAnsi="Arial" w:cs="Arial"/>
        </w:rPr>
      </w:pPr>
      <w:r>
        <w:rPr>
          <w:rFonts w:ascii="Arial" w:hAnsi="Arial" w:cs="Arial"/>
        </w:rPr>
        <w:t>Presentar la soli</w:t>
      </w:r>
      <w:r w:rsidR="00A9207F">
        <w:rPr>
          <w:rFonts w:ascii="Arial" w:hAnsi="Arial" w:cs="Arial"/>
        </w:rPr>
        <w:t>citud de eliminación ante comité interno de archivo, acompañado de un informe que justifique su eliminación acorde a las normas y procedimientos internos.</w:t>
      </w:r>
    </w:p>
    <w:p w14:paraId="25E8AC7D" w14:textId="77777777" w:rsidR="00A9207F" w:rsidRDefault="00A9207F" w:rsidP="00A9207F">
      <w:pPr>
        <w:pStyle w:val="Prrafodelista"/>
        <w:rPr>
          <w:rFonts w:ascii="Arial" w:hAnsi="Arial" w:cs="Arial"/>
        </w:rPr>
      </w:pPr>
    </w:p>
    <w:p w14:paraId="6A2E0D80" w14:textId="77777777" w:rsidR="00A9207F" w:rsidRDefault="006C52E2" w:rsidP="002829E2">
      <w:pPr>
        <w:numPr>
          <w:ilvl w:val="0"/>
          <w:numId w:val="29"/>
        </w:numPr>
        <w:tabs>
          <w:tab w:val="left" w:pos="426"/>
        </w:tabs>
        <w:autoSpaceDE w:val="0"/>
        <w:autoSpaceDN w:val="0"/>
        <w:adjustRightInd w:val="0"/>
        <w:jc w:val="both"/>
        <w:rPr>
          <w:rFonts w:ascii="Arial" w:hAnsi="Arial" w:cs="Arial"/>
        </w:rPr>
      </w:pPr>
      <w:r>
        <w:rPr>
          <w:rFonts w:ascii="Arial" w:hAnsi="Arial" w:cs="Arial"/>
        </w:rPr>
        <w:t>Una vez sea aprobado por el comité interno de archivo se suscribirá un acta de eliminación</w:t>
      </w:r>
      <w:r w:rsidR="00D564B8">
        <w:rPr>
          <w:rFonts w:ascii="Arial" w:hAnsi="Arial" w:cs="Arial"/>
        </w:rPr>
        <w:t xml:space="preserve"> que evidencia el trámite de eliminación e indique el proceso para la eliminación y disposición final del material</w:t>
      </w:r>
      <w:r>
        <w:rPr>
          <w:rFonts w:ascii="Arial" w:hAnsi="Arial" w:cs="Arial"/>
        </w:rPr>
        <w:t>.</w:t>
      </w:r>
      <w:r w:rsidR="009F27AC">
        <w:rPr>
          <w:rFonts w:ascii="Arial" w:hAnsi="Arial" w:cs="Arial"/>
        </w:rPr>
        <w:t xml:space="preserve"> </w:t>
      </w:r>
    </w:p>
    <w:p w14:paraId="03C8DC64" w14:textId="77777777" w:rsidR="009F27AC" w:rsidRDefault="009F27AC" w:rsidP="009F27AC">
      <w:pPr>
        <w:pStyle w:val="Prrafodelista"/>
        <w:rPr>
          <w:rFonts w:ascii="Arial" w:hAnsi="Arial" w:cs="Arial"/>
        </w:rPr>
      </w:pPr>
    </w:p>
    <w:p w14:paraId="4BBBA997" w14:textId="77777777" w:rsidR="009F27AC" w:rsidRDefault="00D564B8" w:rsidP="007963DA">
      <w:pPr>
        <w:numPr>
          <w:ilvl w:val="0"/>
          <w:numId w:val="29"/>
        </w:numPr>
        <w:tabs>
          <w:tab w:val="left" w:pos="426"/>
        </w:tabs>
        <w:autoSpaceDE w:val="0"/>
        <w:autoSpaceDN w:val="0"/>
        <w:adjustRightInd w:val="0"/>
        <w:jc w:val="both"/>
        <w:rPr>
          <w:rFonts w:ascii="Arial" w:hAnsi="Arial" w:cs="Arial"/>
        </w:rPr>
      </w:pPr>
      <w:r>
        <w:rPr>
          <w:rFonts w:ascii="Arial" w:hAnsi="Arial" w:cs="Arial"/>
        </w:rPr>
        <w:t>Seleccionar la mejor opción para disponer finalmente el material teniendo en cuenta criterios de seguridad para evitar filtración de información y asegurarse de dar disposición final acorde a normas ambientales o responsables con el medio ambiente.</w:t>
      </w:r>
    </w:p>
    <w:p w14:paraId="7965E7B5" w14:textId="77777777" w:rsidR="00BB7A4B" w:rsidRDefault="00BB7A4B" w:rsidP="00BB7A4B">
      <w:pPr>
        <w:tabs>
          <w:tab w:val="left" w:pos="426"/>
        </w:tabs>
        <w:autoSpaceDE w:val="0"/>
        <w:autoSpaceDN w:val="0"/>
        <w:adjustRightInd w:val="0"/>
        <w:ind w:left="720"/>
        <w:jc w:val="both"/>
        <w:rPr>
          <w:rFonts w:ascii="Arial" w:hAnsi="Arial" w:cs="Arial"/>
        </w:rPr>
      </w:pPr>
    </w:p>
    <w:p w14:paraId="5577137F" w14:textId="77777777" w:rsidR="002B2759" w:rsidRPr="007963DA" w:rsidRDefault="00BC2E6E" w:rsidP="007963DA">
      <w:pPr>
        <w:numPr>
          <w:ilvl w:val="0"/>
          <w:numId w:val="29"/>
        </w:numPr>
        <w:tabs>
          <w:tab w:val="left" w:pos="426"/>
        </w:tabs>
        <w:autoSpaceDE w:val="0"/>
        <w:autoSpaceDN w:val="0"/>
        <w:adjustRightInd w:val="0"/>
        <w:jc w:val="both"/>
        <w:rPr>
          <w:rFonts w:ascii="Arial" w:hAnsi="Arial" w:cs="Arial"/>
        </w:rPr>
      </w:pPr>
      <w:r>
        <w:rPr>
          <w:rFonts w:ascii="Arial" w:hAnsi="Arial" w:cs="Arial"/>
        </w:rPr>
        <w:t>De cada lote de archivo eliminado, se dejará un informe generado po</w:t>
      </w:r>
      <w:r w:rsidR="00BB7A4B">
        <w:rPr>
          <w:rFonts w:ascii="Arial" w:hAnsi="Arial" w:cs="Arial"/>
        </w:rPr>
        <w:t>r</w:t>
      </w:r>
      <w:r>
        <w:rPr>
          <w:rFonts w:ascii="Arial" w:hAnsi="Arial" w:cs="Arial"/>
        </w:rPr>
        <w:t xml:space="preserve"> el responsable del Centro de Administración Documental - CAD.</w:t>
      </w:r>
    </w:p>
    <w:p w14:paraId="5127A1C0" w14:textId="77777777" w:rsidR="002D4D1F" w:rsidRDefault="002D4D1F" w:rsidP="002D4D1F">
      <w:pPr>
        <w:tabs>
          <w:tab w:val="left" w:pos="426"/>
        </w:tabs>
        <w:autoSpaceDE w:val="0"/>
        <w:autoSpaceDN w:val="0"/>
        <w:adjustRightInd w:val="0"/>
        <w:jc w:val="both"/>
        <w:rPr>
          <w:rFonts w:ascii="Arial" w:hAnsi="Arial" w:cs="Arial"/>
          <w:b/>
        </w:rPr>
      </w:pPr>
    </w:p>
    <w:p w14:paraId="648C0FA4" w14:textId="321CD990" w:rsidR="003D2DFD" w:rsidRPr="002D4D1F" w:rsidRDefault="003D2DFD" w:rsidP="002D4D1F">
      <w:pPr>
        <w:pStyle w:val="Prrafodelista"/>
        <w:numPr>
          <w:ilvl w:val="1"/>
          <w:numId w:val="5"/>
        </w:numPr>
        <w:tabs>
          <w:tab w:val="left" w:pos="426"/>
        </w:tabs>
        <w:autoSpaceDE w:val="0"/>
        <w:autoSpaceDN w:val="0"/>
        <w:adjustRightInd w:val="0"/>
        <w:jc w:val="both"/>
        <w:rPr>
          <w:rFonts w:ascii="Arial" w:hAnsi="Arial" w:cs="Arial"/>
          <w:b/>
        </w:rPr>
      </w:pPr>
      <w:r w:rsidRPr="002D4D1F">
        <w:rPr>
          <w:rFonts w:ascii="Arial" w:hAnsi="Arial" w:cs="Arial"/>
          <w:b/>
        </w:rPr>
        <w:t>Devolución de expedientes a un archivo de gestión</w:t>
      </w:r>
    </w:p>
    <w:p w14:paraId="6C40FB64" w14:textId="77777777" w:rsidR="00D607CC" w:rsidRDefault="00D607CC" w:rsidP="00D607CC">
      <w:pPr>
        <w:tabs>
          <w:tab w:val="left" w:pos="426"/>
        </w:tabs>
        <w:autoSpaceDE w:val="0"/>
        <w:autoSpaceDN w:val="0"/>
        <w:adjustRightInd w:val="0"/>
        <w:jc w:val="both"/>
        <w:rPr>
          <w:rFonts w:ascii="Arial" w:hAnsi="Arial" w:cs="Arial"/>
          <w:b/>
        </w:rPr>
      </w:pPr>
    </w:p>
    <w:p w14:paraId="13F90BFD" w14:textId="77777777" w:rsidR="00D607CC" w:rsidRPr="00D607CC" w:rsidRDefault="00D607CC" w:rsidP="00D607CC">
      <w:pPr>
        <w:tabs>
          <w:tab w:val="left" w:pos="426"/>
        </w:tabs>
        <w:autoSpaceDE w:val="0"/>
        <w:autoSpaceDN w:val="0"/>
        <w:adjustRightInd w:val="0"/>
        <w:jc w:val="both"/>
        <w:rPr>
          <w:rFonts w:ascii="Arial" w:hAnsi="Arial" w:cs="Arial"/>
        </w:rPr>
      </w:pPr>
      <w:r>
        <w:rPr>
          <w:rFonts w:ascii="Arial" w:hAnsi="Arial" w:cs="Arial"/>
        </w:rPr>
        <w:t>En caso de presentarse la necesidad de devolver a gestión un expediente bajo custodia del archivo central o histórico, se hará entrega oficial al archivo de gestión (nuevo custodio) a través de una comunicación SIMAD</w:t>
      </w:r>
      <w:r w:rsidR="00A1275D">
        <w:rPr>
          <w:rFonts w:ascii="Arial" w:hAnsi="Arial" w:cs="Arial"/>
        </w:rPr>
        <w:t xml:space="preserve"> dirigida al jefe de la División de Recursos Humanos con copia al responsable de administrar las Historias Laborales en dicho Archivo de Gestión</w:t>
      </w:r>
      <w:r w:rsidR="00D411E3">
        <w:rPr>
          <w:rFonts w:ascii="Arial" w:hAnsi="Arial" w:cs="Arial"/>
        </w:rPr>
        <w:t>.</w:t>
      </w:r>
    </w:p>
    <w:p w14:paraId="544DA8AC" w14:textId="77777777" w:rsidR="003F00DC" w:rsidRDefault="003F00DC" w:rsidP="009C7F45">
      <w:pPr>
        <w:autoSpaceDE w:val="0"/>
        <w:autoSpaceDN w:val="0"/>
        <w:adjustRightInd w:val="0"/>
        <w:jc w:val="both"/>
        <w:rPr>
          <w:rFonts w:ascii="Arial" w:hAnsi="Arial" w:cs="Arial"/>
        </w:rPr>
      </w:pPr>
    </w:p>
    <w:p w14:paraId="52B1CF33" w14:textId="77777777" w:rsidR="009A2B80" w:rsidRDefault="009C7F45" w:rsidP="009A2B80">
      <w:pPr>
        <w:pStyle w:val="Prrafodelista"/>
        <w:numPr>
          <w:ilvl w:val="0"/>
          <w:numId w:val="5"/>
        </w:numPr>
        <w:autoSpaceDE w:val="0"/>
        <w:autoSpaceDN w:val="0"/>
        <w:adjustRightInd w:val="0"/>
        <w:jc w:val="both"/>
        <w:rPr>
          <w:rFonts w:ascii="Arial" w:hAnsi="Arial" w:cs="Arial"/>
          <w:b/>
        </w:rPr>
      </w:pPr>
      <w:r w:rsidRPr="002D4D1F">
        <w:rPr>
          <w:rFonts w:ascii="Arial" w:hAnsi="Arial" w:cs="Arial"/>
          <w:b/>
        </w:rPr>
        <w:t>ANEXOS</w:t>
      </w:r>
    </w:p>
    <w:p w14:paraId="445B02CA" w14:textId="5D55049A" w:rsidR="009C7F45" w:rsidRPr="009A2B80" w:rsidRDefault="009A2B80" w:rsidP="009A2B80">
      <w:pPr>
        <w:pStyle w:val="Prrafodelista"/>
        <w:numPr>
          <w:ilvl w:val="1"/>
          <w:numId w:val="5"/>
        </w:numPr>
        <w:autoSpaceDE w:val="0"/>
        <w:autoSpaceDN w:val="0"/>
        <w:adjustRightInd w:val="0"/>
        <w:jc w:val="both"/>
        <w:rPr>
          <w:rFonts w:ascii="Arial" w:hAnsi="Arial" w:cs="Arial"/>
          <w:b/>
        </w:rPr>
      </w:pPr>
      <w:r>
        <w:rPr>
          <w:rFonts w:ascii="Arial" w:hAnsi="Arial" w:cs="Arial"/>
          <w:b/>
        </w:rPr>
        <w:t xml:space="preserve">FT-AGFM-03-015 </w:t>
      </w:r>
      <w:r w:rsidR="009C7F45" w:rsidRPr="009A2B80">
        <w:rPr>
          <w:rFonts w:ascii="Arial" w:hAnsi="Arial" w:cs="Arial"/>
        </w:rPr>
        <w:t>Formato</w:t>
      </w:r>
      <w:r>
        <w:rPr>
          <w:rFonts w:ascii="Arial" w:hAnsi="Arial" w:cs="Arial"/>
        </w:rPr>
        <w:t xml:space="preserve"> Único de</w:t>
      </w:r>
      <w:r w:rsidR="009C7F45" w:rsidRPr="009A2B80">
        <w:rPr>
          <w:rFonts w:ascii="Arial" w:hAnsi="Arial" w:cs="Arial"/>
        </w:rPr>
        <w:t xml:space="preserve"> Inventario Documental</w:t>
      </w:r>
      <w:r>
        <w:rPr>
          <w:rFonts w:ascii="Arial" w:hAnsi="Arial" w:cs="Arial"/>
        </w:rPr>
        <w:t>.</w:t>
      </w:r>
    </w:p>
    <w:p w14:paraId="7286C909" w14:textId="77777777" w:rsidR="009E5EEF" w:rsidRPr="009C7F45" w:rsidRDefault="009E5EEF" w:rsidP="009C7F45"/>
    <w:sectPr w:rsidR="009E5EEF" w:rsidRPr="009C7F45" w:rsidSect="00F075F3">
      <w:headerReference w:type="default" r:id="rId8"/>
      <w:pgSz w:w="11906" w:h="16838"/>
      <w:pgMar w:top="1417" w:right="1701" w:bottom="1417" w:left="1701" w:header="708" w:footer="12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EDCEC" w14:textId="77777777" w:rsidR="009E79E2" w:rsidRDefault="009E79E2">
      <w:r>
        <w:separator/>
      </w:r>
    </w:p>
  </w:endnote>
  <w:endnote w:type="continuationSeparator" w:id="0">
    <w:p w14:paraId="1D69D45C" w14:textId="77777777" w:rsidR="009E79E2" w:rsidRDefault="009E7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Helvetica Condensed">
    <w:altName w:val="Arial Narro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28905" w14:textId="77777777" w:rsidR="009E79E2" w:rsidRDefault="009E79E2">
      <w:r>
        <w:separator/>
      </w:r>
    </w:p>
  </w:footnote>
  <w:footnote w:type="continuationSeparator" w:id="0">
    <w:p w14:paraId="4FF5C865" w14:textId="77777777" w:rsidR="009E79E2" w:rsidRDefault="009E7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3916"/>
      <w:gridCol w:w="1187"/>
      <w:gridCol w:w="1276"/>
    </w:tblGrid>
    <w:tr w:rsidR="00286724" w:rsidRPr="008962DB" w14:paraId="3FC66871" w14:textId="77777777" w:rsidTr="00625523">
      <w:trPr>
        <w:cantSplit/>
        <w:trHeight w:val="404"/>
      </w:trPr>
      <w:tc>
        <w:tcPr>
          <w:tcW w:w="2338" w:type="dxa"/>
          <w:vMerge w:val="restart"/>
          <w:vAlign w:val="center"/>
        </w:tcPr>
        <w:p w14:paraId="6FE1005E" w14:textId="7E313C2D" w:rsidR="00286724" w:rsidRDefault="00E269C3" w:rsidP="00563CFE">
          <w:pPr>
            <w:pStyle w:val="Encabezado"/>
            <w:jc w:val="center"/>
            <w:rPr>
              <w:rFonts w:ascii="Arial" w:hAnsi="Arial"/>
            </w:rPr>
          </w:pPr>
          <w:r>
            <w:rPr>
              <w:noProof/>
            </w:rPr>
            <w:drawing>
              <wp:inline distT="0" distB="0" distL="0" distR="0" wp14:anchorId="52490719" wp14:editId="6B1ACCD7">
                <wp:extent cx="1475105" cy="491490"/>
                <wp:effectExtent l="0" t="0" r="0" b="0"/>
                <wp:docPr id="1" name="Imagen 4" descr="C:\Users\alexander.cruz\Pictures\Logosi╠ümb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Users\alexander.cruz\Pictures\Logosi╠ümbol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105" cy="491490"/>
                        </a:xfrm>
                        <a:prstGeom prst="rect">
                          <a:avLst/>
                        </a:prstGeom>
                        <a:noFill/>
                        <a:ln>
                          <a:noFill/>
                        </a:ln>
                      </pic:spPr>
                    </pic:pic>
                  </a:graphicData>
                </a:graphic>
              </wp:inline>
            </w:drawing>
          </w:r>
        </w:p>
      </w:tc>
      <w:tc>
        <w:tcPr>
          <w:tcW w:w="3916" w:type="dxa"/>
          <w:vMerge w:val="restart"/>
          <w:vAlign w:val="center"/>
        </w:tcPr>
        <w:p w14:paraId="25D80100" w14:textId="77777777" w:rsidR="00286724" w:rsidRPr="00715D3E" w:rsidRDefault="00286724" w:rsidP="00286724">
          <w:pPr>
            <w:pStyle w:val="Encabezado"/>
            <w:jc w:val="center"/>
            <w:rPr>
              <w:rFonts w:ascii="Helvetica Condensed" w:hAnsi="Helvetica Condensed"/>
              <w:b/>
            </w:rPr>
          </w:pPr>
          <w:r w:rsidRPr="00715D3E">
            <w:rPr>
              <w:rFonts w:ascii="Helvetica Condensed" w:hAnsi="Helvetica Condensed"/>
              <w:b/>
            </w:rPr>
            <w:t xml:space="preserve">PROTOCOLO </w:t>
          </w:r>
          <w:r>
            <w:rPr>
              <w:rFonts w:ascii="Helvetica Condensed" w:hAnsi="Helvetica Condensed"/>
              <w:b/>
            </w:rPr>
            <w:t xml:space="preserve">TRANSFERENCIAS </w:t>
          </w:r>
          <w:r w:rsidR="006707EC">
            <w:rPr>
              <w:rFonts w:ascii="Helvetica Condensed" w:hAnsi="Helvetica Condensed"/>
              <w:b/>
            </w:rPr>
            <w:t>DOCUMENTALES</w:t>
          </w:r>
        </w:p>
      </w:tc>
      <w:tc>
        <w:tcPr>
          <w:tcW w:w="2463" w:type="dxa"/>
          <w:gridSpan w:val="2"/>
        </w:tcPr>
        <w:p w14:paraId="6AAB115F" w14:textId="77777777" w:rsidR="00286724" w:rsidRPr="008962DB" w:rsidRDefault="00625523" w:rsidP="00286724">
          <w:pPr>
            <w:pStyle w:val="Encabezado"/>
            <w:jc w:val="center"/>
            <w:rPr>
              <w:rFonts w:ascii="Helvetica Condensed" w:hAnsi="Helvetica Condensed"/>
              <w:b/>
            </w:rPr>
          </w:pPr>
          <w:r>
            <w:rPr>
              <w:rFonts w:ascii="Helvetica Condensed" w:hAnsi="Helvetica Condensed"/>
              <w:b/>
            </w:rPr>
            <w:t>PT - AGFM - 0</w:t>
          </w:r>
          <w:r w:rsidR="00EF378B">
            <w:rPr>
              <w:rFonts w:ascii="Helvetica Condensed" w:hAnsi="Helvetica Condensed"/>
              <w:b/>
            </w:rPr>
            <w:t>3</w:t>
          </w:r>
          <w:r>
            <w:rPr>
              <w:rFonts w:ascii="Helvetica Condensed" w:hAnsi="Helvetica Condensed"/>
              <w:b/>
            </w:rPr>
            <w:t xml:space="preserve"> </w:t>
          </w:r>
          <w:r w:rsidR="00EF378B">
            <w:rPr>
              <w:rFonts w:ascii="Helvetica Condensed" w:hAnsi="Helvetica Condensed"/>
              <w:b/>
            </w:rPr>
            <w:t>-</w:t>
          </w:r>
          <w:r>
            <w:rPr>
              <w:rFonts w:ascii="Helvetica Condensed" w:hAnsi="Helvetica Condensed"/>
              <w:b/>
            </w:rPr>
            <w:t xml:space="preserve"> 00</w:t>
          </w:r>
          <w:r w:rsidR="00EF378B">
            <w:rPr>
              <w:rFonts w:ascii="Helvetica Condensed" w:hAnsi="Helvetica Condensed"/>
              <w:b/>
            </w:rPr>
            <w:t>3</w:t>
          </w:r>
        </w:p>
      </w:tc>
    </w:tr>
    <w:tr w:rsidR="00625523" w:rsidRPr="008962DB" w14:paraId="2045C604" w14:textId="77777777" w:rsidTr="00625523">
      <w:trPr>
        <w:cantSplit/>
        <w:trHeight w:val="487"/>
      </w:trPr>
      <w:tc>
        <w:tcPr>
          <w:tcW w:w="2338" w:type="dxa"/>
          <w:vMerge/>
        </w:tcPr>
        <w:p w14:paraId="39A1855A" w14:textId="77777777" w:rsidR="00625523" w:rsidRDefault="00625523" w:rsidP="00625523">
          <w:pPr>
            <w:pStyle w:val="Encabezado"/>
            <w:rPr>
              <w:rFonts w:ascii="Arial" w:hAnsi="Arial"/>
            </w:rPr>
          </w:pPr>
        </w:p>
      </w:tc>
      <w:tc>
        <w:tcPr>
          <w:tcW w:w="3916" w:type="dxa"/>
          <w:vMerge/>
        </w:tcPr>
        <w:p w14:paraId="0485A06C" w14:textId="77777777" w:rsidR="00625523" w:rsidRPr="008962DB" w:rsidRDefault="00625523" w:rsidP="00625523">
          <w:pPr>
            <w:pStyle w:val="Encabezado"/>
            <w:rPr>
              <w:rFonts w:ascii="Helvetica Condensed" w:hAnsi="Helvetica Condensed"/>
            </w:rPr>
          </w:pPr>
        </w:p>
      </w:tc>
      <w:tc>
        <w:tcPr>
          <w:tcW w:w="1187" w:type="dxa"/>
          <w:vAlign w:val="center"/>
        </w:tcPr>
        <w:p w14:paraId="1567F0BB" w14:textId="63941988" w:rsidR="00625523" w:rsidRPr="008962DB" w:rsidRDefault="00625523" w:rsidP="00625523">
          <w:pPr>
            <w:pStyle w:val="Encabezado"/>
            <w:jc w:val="center"/>
            <w:rPr>
              <w:rFonts w:ascii="Helvetica Condensed" w:hAnsi="Helvetica Condensed"/>
              <w:b/>
              <w:lang w:val="en-US"/>
            </w:rPr>
          </w:pPr>
          <w:r w:rsidRPr="008962DB">
            <w:rPr>
              <w:rFonts w:ascii="Helvetica Condensed" w:hAnsi="Helvetica Condensed"/>
              <w:b/>
              <w:lang w:val="es-CO"/>
            </w:rPr>
            <w:t>Fecha</w:t>
          </w:r>
          <w:r>
            <w:rPr>
              <w:rFonts w:ascii="Helvetica Condensed" w:hAnsi="Helvetica Condensed"/>
              <w:b/>
              <w:lang w:val="en-US"/>
            </w:rPr>
            <w:t xml:space="preserve">: </w:t>
          </w:r>
          <w:r w:rsidR="006666EB">
            <w:rPr>
              <w:rFonts w:ascii="Helvetica Condensed" w:hAnsi="Helvetica Condensed"/>
              <w:b/>
              <w:sz w:val="20"/>
              <w:szCs w:val="20"/>
              <w:lang w:val="en-US"/>
            </w:rPr>
            <w:t>02/09</w:t>
          </w:r>
          <w:r w:rsidR="00EF378B" w:rsidRPr="00EF378B">
            <w:rPr>
              <w:rFonts w:ascii="Helvetica Condensed" w:hAnsi="Helvetica Condensed"/>
              <w:b/>
              <w:sz w:val="20"/>
              <w:szCs w:val="20"/>
              <w:lang w:val="en-US"/>
            </w:rPr>
            <w:t>/2021</w:t>
          </w:r>
        </w:p>
      </w:tc>
      <w:tc>
        <w:tcPr>
          <w:tcW w:w="1276" w:type="dxa"/>
          <w:vAlign w:val="center"/>
        </w:tcPr>
        <w:p w14:paraId="4F8AF0D4" w14:textId="77777777" w:rsidR="00625523" w:rsidRPr="008962DB" w:rsidRDefault="00625523" w:rsidP="00625523">
          <w:pPr>
            <w:pStyle w:val="Encabezado"/>
            <w:jc w:val="center"/>
            <w:rPr>
              <w:rFonts w:ascii="Helvetica Condensed" w:hAnsi="Helvetica Condensed"/>
              <w:b/>
              <w:lang w:val="en-US"/>
            </w:rPr>
          </w:pPr>
          <w:r>
            <w:rPr>
              <w:rFonts w:ascii="Helvetica Condensed" w:hAnsi="Helvetica Condensed"/>
              <w:b/>
              <w:lang w:val="en-US"/>
            </w:rPr>
            <w:t>Version 00</w:t>
          </w:r>
          <w:r w:rsidR="00665452">
            <w:rPr>
              <w:rFonts w:ascii="Helvetica Condensed" w:hAnsi="Helvetica Condensed"/>
              <w:b/>
              <w:lang w:val="en-US"/>
            </w:rPr>
            <w:t>3</w:t>
          </w:r>
        </w:p>
      </w:tc>
    </w:tr>
  </w:tbl>
  <w:p w14:paraId="2FCA487E" w14:textId="77777777" w:rsidR="0092616A" w:rsidRDefault="0092616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CB35AB"/>
    <w:multiLevelType w:val="hybridMultilevel"/>
    <w:tmpl w:val="2381E497"/>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8F04701"/>
    <w:multiLevelType w:val="hybridMultilevel"/>
    <w:tmpl w:val="F2D9FDA9"/>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C2EE30C"/>
    <w:multiLevelType w:val="hybridMultilevel"/>
    <w:tmpl w:val="506D319F"/>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DA5998"/>
    <w:multiLevelType w:val="multilevel"/>
    <w:tmpl w:val="C4B4A26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36A388E"/>
    <w:multiLevelType w:val="hybridMultilevel"/>
    <w:tmpl w:val="2D86C02E"/>
    <w:lvl w:ilvl="0" w:tplc="8A520BBA">
      <w:start w:val="1"/>
      <w:numFmt w:val="lowerLetter"/>
      <w:lvlText w:val="%1."/>
      <w:lvlJc w:val="left"/>
      <w:pPr>
        <w:ind w:left="2088" w:hanging="360"/>
      </w:pPr>
      <w:rPr>
        <w:rFonts w:hint="default"/>
        <w:b w:val="0"/>
      </w:rPr>
    </w:lvl>
    <w:lvl w:ilvl="1" w:tplc="080A0019" w:tentative="1">
      <w:start w:val="1"/>
      <w:numFmt w:val="lowerLetter"/>
      <w:lvlText w:val="%2."/>
      <w:lvlJc w:val="left"/>
      <w:pPr>
        <w:ind w:left="2808" w:hanging="360"/>
      </w:pPr>
    </w:lvl>
    <w:lvl w:ilvl="2" w:tplc="080A001B" w:tentative="1">
      <w:start w:val="1"/>
      <w:numFmt w:val="lowerRoman"/>
      <w:lvlText w:val="%3."/>
      <w:lvlJc w:val="right"/>
      <w:pPr>
        <w:ind w:left="3528" w:hanging="180"/>
      </w:pPr>
    </w:lvl>
    <w:lvl w:ilvl="3" w:tplc="080A000F" w:tentative="1">
      <w:start w:val="1"/>
      <w:numFmt w:val="decimal"/>
      <w:lvlText w:val="%4."/>
      <w:lvlJc w:val="left"/>
      <w:pPr>
        <w:ind w:left="4248" w:hanging="360"/>
      </w:pPr>
    </w:lvl>
    <w:lvl w:ilvl="4" w:tplc="080A0019" w:tentative="1">
      <w:start w:val="1"/>
      <w:numFmt w:val="lowerLetter"/>
      <w:lvlText w:val="%5."/>
      <w:lvlJc w:val="left"/>
      <w:pPr>
        <w:ind w:left="4968" w:hanging="360"/>
      </w:pPr>
    </w:lvl>
    <w:lvl w:ilvl="5" w:tplc="080A001B" w:tentative="1">
      <w:start w:val="1"/>
      <w:numFmt w:val="lowerRoman"/>
      <w:lvlText w:val="%6."/>
      <w:lvlJc w:val="right"/>
      <w:pPr>
        <w:ind w:left="5688" w:hanging="180"/>
      </w:pPr>
    </w:lvl>
    <w:lvl w:ilvl="6" w:tplc="080A000F" w:tentative="1">
      <w:start w:val="1"/>
      <w:numFmt w:val="decimal"/>
      <w:lvlText w:val="%7."/>
      <w:lvlJc w:val="left"/>
      <w:pPr>
        <w:ind w:left="6408" w:hanging="360"/>
      </w:pPr>
    </w:lvl>
    <w:lvl w:ilvl="7" w:tplc="080A0019" w:tentative="1">
      <w:start w:val="1"/>
      <w:numFmt w:val="lowerLetter"/>
      <w:lvlText w:val="%8."/>
      <w:lvlJc w:val="left"/>
      <w:pPr>
        <w:ind w:left="7128" w:hanging="360"/>
      </w:pPr>
    </w:lvl>
    <w:lvl w:ilvl="8" w:tplc="080A001B" w:tentative="1">
      <w:start w:val="1"/>
      <w:numFmt w:val="lowerRoman"/>
      <w:lvlText w:val="%9."/>
      <w:lvlJc w:val="right"/>
      <w:pPr>
        <w:ind w:left="7848" w:hanging="180"/>
      </w:pPr>
    </w:lvl>
  </w:abstractNum>
  <w:abstractNum w:abstractNumId="5" w15:restartNumberingAfterBreak="0">
    <w:nsid w:val="04264D76"/>
    <w:multiLevelType w:val="multilevel"/>
    <w:tmpl w:val="FCB2ED8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5CE6976"/>
    <w:multiLevelType w:val="multilevel"/>
    <w:tmpl w:val="D93699B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6F22E2B"/>
    <w:multiLevelType w:val="hybridMultilevel"/>
    <w:tmpl w:val="70029508"/>
    <w:lvl w:ilvl="0" w:tplc="E9E81C20">
      <w:start w:val="1"/>
      <w:numFmt w:val="lowerLetter"/>
      <w:lvlText w:val="%1."/>
      <w:lvlJc w:val="left"/>
      <w:pPr>
        <w:ind w:left="1152" w:hanging="360"/>
      </w:pPr>
      <w:rPr>
        <w:rFonts w:hint="default"/>
        <w:b w:val="0"/>
      </w:rPr>
    </w:lvl>
    <w:lvl w:ilvl="1" w:tplc="080A0019" w:tentative="1">
      <w:start w:val="1"/>
      <w:numFmt w:val="lowerLetter"/>
      <w:lvlText w:val="%2."/>
      <w:lvlJc w:val="left"/>
      <w:pPr>
        <w:ind w:left="1872" w:hanging="360"/>
      </w:pPr>
    </w:lvl>
    <w:lvl w:ilvl="2" w:tplc="080A001B" w:tentative="1">
      <w:start w:val="1"/>
      <w:numFmt w:val="lowerRoman"/>
      <w:lvlText w:val="%3."/>
      <w:lvlJc w:val="right"/>
      <w:pPr>
        <w:ind w:left="2592" w:hanging="180"/>
      </w:pPr>
    </w:lvl>
    <w:lvl w:ilvl="3" w:tplc="080A000F" w:tentative="1">
      <w:start w:val="1"/>
      <w:numFmt w:val="decimal"/>
      <w:lvlText w:val="%4."/>
      <w:lvlJc w:val="left"/>
      <w:pPr>
        <w:ind w:left="3312" w:hanging="360"/>
      </w:pPr>
    </w:lvl>
    <w:lvl w:ilvl="4" w:tplc="080A0019" w:tentative="1">
      <w:start w:val="1"/>
      <w:numFmt w:val="lowerLetter"/>
      <w:lvlText w:val="%5."/>
      <w:lvlJc w:val="left"/>
      <w:pPr>
        <w:ind w:left="4032" w:hanging="360"/>
      </w:pPr>
    </w:lvl>
    <w:lvl w:ilvl="5" w:tplc="080A001B" w:tentative="1">
      <w:start w:val="1"/>
      <w:numFmt w:val="lowerRoman"/>
      <w:lvlText w:val="%6."/>
      <w:lvlJc w:val="right"/>
      <w:pPr>
        <w:ind w:left="4752" w:hanging="180"/>
      </w:pPr>
    </w:lvl>
    <w:lvl w:ilvl="6" w:tplc="080A000F" w:tentative="1">
      <w:start w:val="1"/>
      <w:numFmt w:val="decimal"/>
      <w:lvlText w:val="%7."/>
      <w:lvlJc w:val="left"/>
      <w:pPr>
        <w:ind w:left="5472" w:hanging="360"/>
      </w:pPr>
    </w:lvl>
    <w:lvl w:ilvl="7" w:tplc="080A0019" w:tentative="1">
      <w:start w:val="1"/>
      <w:numFmt w:val="lowerLetter"/>
      <w:lvlText w:val="%8."/>
      <w:lvlJc w:val="left"/>
      <w:pPr>
        <w:ind w:left="6192" w:hanging="360"/>
      </w:pPr>
    </w:lvl>
    <w:lvl w:ilvl="8" w:tplc="080A001B" w:tentative="1">
      <w:start w:val="1"/>
      <w:numFmt w:val="lowerRoman"/>
      <w:lvlText w:val="%9."/>
      <w:lvlJc w:val="right"/>
      <w:pPr>
        <w:ind w:left="6912" w:hanging="180"/>
      </w:pPr>
    </w:lvl>
  </w:abstractNum>
  <w:abstractNum w:abstractNumId="8" w15:restartNumberingAfterBreak="0">
    <w:nsid w:val="071C6EDD"/>
    <w:multiLevelType w:val="hybridMultilevel"/>
    <w:tmpl w:val="D6122582"/>
    <w:lvl w:ilvl="0" w:tplc="240A0017">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15:restartNumberingAfterBreak="0">
    <w:nsid w:val="0B6D7424"/>
    <w:multiLevelType w:val="multilevel"/>
    <w:tmpl w:val="4E7EA9F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b/>
        <w:i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0BD92D37"/>
    <w:multiLevelType w:val="hybridMultilevel"/>
    <w:tmpl w:val="B352D8BC"/>
    <w:lvl w:ilvl="0" w:tplc="32680CC2">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0CE84C4C"/>
    <w:multiLevelType w:val="hybridMultilevel"/>
    <w:tmpl w:val="E3CDD8F0"/>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FFB339C"/>
    <w:multiLevelType w:val="hybridMultilevel"/>
    <w:tmpl w:val="2D544988"/>
    <w:lvl w:ilvl="0" w:tplc="191C8F68">
      <w:start w:val="1"/>
      <w:numFmt w:val="upperLetter"/>
      <w:lvlText w:val="%1."/>
      <w:lvlJc w:val="left"/>
      <w:pPr>
        <w:ind w:left="2088" w:hanging="360"/>
      </w:pPr>
      <w:rPr>
        <w:rFonts w:hint="default"/>
        <w:b w:val="0"/>
      </w:rPr>
    </w:lvl>
    <w:lvl w:ilvl="1" w:tplc="080A0019" w:tentative="1">
      <w:start w:val="1"/>
      <w:numFmt w:val="lowerLetter"/>
      <w:lvlText w:val="%2."/>
      <w:lvlJc w:val="left"/>
      <w:pPr>
        <w:ind w:left="2808" w:hanging="360"/>
      </w:pPr>
    </w:lvl>
    <w:lvl w:ilvl="2" w:tplc="080A001B" w:tentative="1">
      <w:start w:val="1"/>
      <w:numFmt w:val="lowerRoman"/>
      <w:lvlText w:val="%3."/>
      <w:lvlJc w:val="right"/>
      <w:pPr>
        <w:ind w:left="3528" w:hanging="180"/>
      </w:pPr>
    </w:lvl>
    <w:lvl w:ilvl="3" w:tplc="080A000F" w:tentative="1">
      <w:start w:val="1"/>
      <w:numFmt w:val="decimal"/>
      <w:lvlText w:val="%4."/>
      <w:lvlJc w:val="left"/>
      <w:pPr>
        <w:ind w:left="4248" w:hanging="360"/>
      </w:pPr>
    </w:lvl>
    <w:lvl w:ilvl="4" w:tplc="080A0019" w:tentative="1">
      <w:start w:val="1"/>
      <w:numFmt w:val="lowerLetter"/>
      <w:lvlText w:val="%5."/>
      <w:lvlJc w:val="left"/>
      <w:pPr>
        <w:ind w:left="4968" w:hanging="360"/>
      </w:pPr>
    </w:lvl>
    <w:lvl w:ilvl="5" w:tplc="080A001B" w:tentative="1">
      <w:start w:val="1"/>
      <w:numFmt w:val="lowerRoman"/>
      <w:lvlText w:val="%6."/>
      <w:lvlJc w:val="right"/>
      <w:pPr>
        <w:ind w:left="5688" w:hanging="180"/>
      </w:pPr>
    </w:lvl>
    <w:lvl w:ilvl="6" w:tplc="080A000F" w:tentative="1">
      <w:start w:val="1"/>
      <w:numFmt w:val="decimal"/>
      <w:lvlText w:val="%7."/>
      <w:lvlJc w:val="left"/>
      <w:pPr>
        <w:ind w:left="6408" w:hanging="360"/>
      </w:pPr>
    </w:lvl>
    <w:lvl w:ilvl="7" w:tplc="080A0019" w:tentative="1">
      <w:start w:val="1"/>
      <w:numFmt w:val="lowerLetter"/>
      <w:lvlText w:val="%8."/>
      <w:lvlJc w:val="left"/>
      <w:pPr>
        <w:ind w:left="7128" w:hanging="360"/>
      </w:pPr>
    </w:lvl>
    <w:lvl w:ilvl="8" w:tplc="080A001B" w:tentative="1">
      <w:start w:val="1"/>
      <w:numFmt w:val="lowerRoman"/>
      <w:lvlText w:val="%9."/>
      <w:lvlJc w:val="right"/>
      <w:pPr>
        <w:ind w:left="7848" w:hanging="180"/>
      </w:pPr>
    </w:lvl>
  </w:abstractNum>
  <w:abstractNum w:abstractNumId="13" w15:restartNumberingAfterBreak="0">
    <w:nsid w:val="10FA6DFF"/>
    <w:multiLevelType w:val="hybridMultilevel"/>
    <w:tmpl w:val="024C75EE"/>
    <w:lvl w:ilvl="0" w:tplc="0C0A0001">
      <w:start w:val="1"/>
      <w:numFmt w:val="bullet"/>
      <w:lvlText w:val=""/>
      <w:lvlJc w:val="left"/>
      <w:pPr>
        <w:tabs>
          <w:tab w:val="num" w:pos="720"/>
        </w:tabs>
        <w:ind w:left="720" w:hanging="360"/>
      </w:pPr>
      <w:rPr>
        <w:rFonts w:ascii="Symbol" w:hAnsi="Symbol" w:hint="default"/>
      </w:rPr>
    </w:lvl>
    <w:lvl w:ilvl="1" w:tplc="9CAAAC50">
      <w:start w:val="5"/>
      <w:numFmt w:val="bullet"/>
      <w:lvlText w:val="-"/>
      <w:lvlJc w:val="left"/>
      <w:pPr>
        <w:tabs>
          <w:tab w:val="num" w:pos="1440"/>
        </w:tabs>
        <w:ind w:left="1440" w:hanging="360"/>
      </w:pPr>
      <w:rPr>
        <w:rFonts w:ascii="Arial" w:eastAsia="Times New Roman" w:hAnsi="Arial"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38455AF"/>
    <w:multiLevelType w:val="hybridMultilevel"/>
    <w:tmpl w:val="230CFCBE"/>
    <w:lvl w:ilvl="0" w:tplc="04090017">
      <w:start w:val="1"/>
      <w:numFmt w:val="lowerLetter"/>
      <w:lvlText w:val="%1)"/>
      <w:lvlJc w:val="left"/>
      <w:pPr>
        <w:tabs>
          <w:tab w:val="num" w:pos="888"/>
        </w:tabs>
        <w:ind w:left="888" w:hanging="180"/>
      </w:pPr>
    </w:lvl>
    <w:lvl w:ilvl="1" w:tplc="0C0A0019" w:tentative="1">
      <w:start w:val="1"/>
      <w:numFmt w:val="lowerLetter"/>
      <w:lvlText w:val="%2."/>
      <w:lvlJc w:val="left"/>
      <w:pPr>
        <w:tabs>
          <w:tab w:val="num" w:pos="1608"/>
        </w:tabs>
        <w:ind w:left="1608" w:hanging="360"/>
      </w:pPr>
    </w:lvl>
    <w:lvl w:ilvl="2" w:tplc="0C0A001B" w:tentative="1">
      <w:start w:val="1"/>
      <w:numFmt w:val="lowerRoman"/>
      <w:lvlText w:val="%3."/>
      <w:lvlJc w:val="right"/>
      <w:pPr>
        <w:tabs>
          <w:tab w:val="num" w:pos="2328"/>
        </w:tabs>
        <w:ind w:left="2328" w:hanging="180"/>
      </w:pPr>
    </w:lvl>
    <w:lvl w:ilvl="3" w:tplc="0C0A000F" w:tentative="1">
      <w:start w:val="1"/>
      <w:numFmt w:val="decimal"/>
      <w:lvlText w:val="%4."/>
      <w:lvlJc w:val="left"/>
      <w:pPr>
        <w:tabs>
          <w:tab w:val="num" w:pos="3048"/>
        </w:tabs>
        <w:ind w:left="3048" w:hanging="360"/>
      </w:pPr>
    </w:lvl>
    <w:lvl w:ilvl="4" w:tplc="0C0A0019" w:tentative="1">
      <w:start w:val="1"/>
      <w:numFmt w:val="lowerLetter"/>
      <w:lvlText w:val="%5."/>
      <w:lvlJc w:val="left"/>
      <w:pPr>
        <w:tabs>
          <w:tab w:val="num" w:pos="3768"/>
        </w:tabs>
        <w:ind w:left="3768" w:hanging="360"/>
      </w:pPr>
    </w:lvl>
    <w:lvl w:ilvl="5" w:tplc="0C0A001B" w:tentative="1">
      <w:start w:val="1"/>
      <w:numFmt w:val="lowerRoman"/>
      <w:lvlText w:val="%6."/>
      <w:lvlJc w:val="right"/>
      <w:pPr>
        <w:tabs>
          <w:tab w:val="num" w:pos="4488"/>
        </w:tabs>
        <w:ind w:left="4488" w:hanging="180"/>
      </w:pPr>
    </w:lvl>
    <w:lvl w:ilvl="6" w:tplc="0C0A000F" w:tentative="1">
      <w:start w:val="1"/>
      <w:numFmt w:val="decimal"/>
      <w:lvlText w:val="%7."/>
      <w:lvlJc w:val="left"/>
      <w:pPr>
        <w:tabs>
          <w:tab w:val="num" w:pos="5208"/>
        </w:tabs>
        <w:ind w:left="5208" w:hanging="360"/>
      </w:pPr>
    </w:lvl>
    <w:lvl w:ilvl="7" w:tplc="0C0A0019" w:tentative="1">
      <w:start w:val="1"/>
      <w:numFmt w:val="lowerLetter"/>
      <w:lvlText w:val="%8."/>
      <w:lvlJc w:val="left"/>
      <w:pPr>
        <w:tabs>
          <w:tab w:val="num" w:pos="5928"/>
        </w:tabs>
        <w:ind w:left="5928" w:hanging="360"/>
      </w:pPr>
    </w:lvl>
    <w:lvl w:ilvl="8" w:tplc="0C0A001B" w:tentative="1">
      <w:start w:val="1"/>
      <w:numFmt w:val="lowerRoman"/>
      <w:lvlText w:val="%9."/>
      <w:lvlJc w:val="right"/>
      <w:pPr>
        <w:tabs>
          <w:tab w:val="num" w:pos="6648"/>
        </w:tabs>
        <w:ind w:left="6648" w:hanging="180"/>
      </w:pPr>
    </w:lvl>
  </w:abstractNum>
  <w:abstractNum w:abstractNumId="15" w15:restartNumberingAfterBreak="0">
    <w:nsid w:val="2236199E"/>
    <w:multiLevelType w:val="multilevel"/>
    <w:tmpl w:val="0C0A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b/>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4F5774B"/>
    <w:multiLevelType w:val="multilevel"/>
    <w:tmpl w:val="2FD2084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b/>
        <w:i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2FFDD472"/>
    <w:multiLevelType w:val="hybridMultilevel"/>
    <w:tmpl w:val="F8A0B093"/>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69E131D"/>
    <w:multiLevelType w:val="multilevel"/>
    <w:tmpl w:val="CA98B3BC"/>
    <w:lvl w:ilvl="0">
      <w:start w:val="7"/>
      <w:numFmt w:val="decimal"/>
      <w:lvlText w:val="%1"/>
      <w:lvlJc w:val="left"/>
      <w:pPr>
        <w:ind w:left="525" w:hanging="525"/>
      </w:pPr>
      <w:rPr>
        <w:rFonts w:hint="default"/>
        <w:b/>
      </w:rPr>
    </w:lvl>
    <w:lvl w:ilvl="1">
      <w:start w:val="1"/>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38D27CC6"/>
    <w:multiLevelType w:val="multilevel"/>
    <w:tmpl w:val="D1C87F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D471551"/>
    <w:multiLevelType w:val="hybridMultilevel"/>
    <w:tmpl w:val="594E5BD8"/>
    <w:lvl w:ilvl="0" w:tplc="04090017">
      <w:start w:val="1"/>
      <w:numFmt w:val="lowerLetter"/>
      <w:lvlText w:val="%1)"/>
      <w:lvlJc w:val="left"/>
      <w:pPr>
        <w:tabs>
          <w:tab w:val="num" w:pos="900"/>
        </w:tabs>
        <w:ind w:left="900" w:hanging="720"/>
      </w:pPr>
      <w:rPr>
        <w:rFonts w:hint="default"/>
      </w:rPr>
    </w:lvl>
    <w:lvl w:ilvl="1" w:tplc="0C0A0019" w:tentative="1">
      <w:start w:val="1"/>
      <w:numFmt w:val="lowerLetter"/>
      <w:lvlText w:val="%2."/>
      <w:lvlJc w:val="left"/>
      <w:pPr>
        <w:tabs>
          <w:tab w:val="num" w:pos="1260"/>
        </w:tabs>
        <w:ind w:left="1260" w:hanging="360"/>
      </w:pPr>
    </w:lvl>
    <w:lvl w:ilvl="2" w:tplc="0C0A001B" w:tentative="1">
      <w:start w:val="1"/>
      <w:numFmt w:val="lowerRoman"/>
      <w:lvlText w:val="%3."/>
      <w:lvlJc w:val="right"/>
      <w:pPr>
        <w:tabs>
          <w:tab w:val="num" w:pos="1980"/>
        </w:tabs>
        <w:ind w:left="1980" w:hanging="180"/>
      </w:pPr>
    </w:lvl>
    <w:lvl w:ilvl="3" w:tplc="0C0A000F" w:tentative="1">
      <w:start w:val="1"/>
      <w:numFmt w:val="decimal"/>
      <w:lvlText w:val="%4."/>
      <w:lvlJc w:val="left"/>
      <w:pPr>
        <w:tabs>
          <w:tab w:val="num" w:pos="2700"/>
        </w:tabs>
        <w:ind w:left="270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1" w15:restartNumberingAfterBreak="0">
    <w:nsid w:val="3F3F13C3"/>
    <w:multiLevelType w:val="hybridMultilevel"/>
    <w:tmpl w:val="9F1EE928"/>
    <w:lvl w:ilvl="0" w:tplc="0C0A0013">
      <w:start w:val="1"/>
      <w:numFmt w:val="upperRoman"/>
      <w:lvlText w:val="%1."/>
      <w:lvlJc w:val="right"/>
      <w:pPr>
        <w:tabs>
          <w:tab w:val="num" w:pos="720"/>
        </w:tabs>
        <w:ind w:left="720" w:hanging="18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49EF2555"/>
    <w:multiLevelType w:val="hybridMultilevel"/>
    <w:tmpl w:val="6A2ED6B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F3B62F7"/>
    <w:multiLevelType w:val="hybridMultilevel"/>
    <w:tmpl w:val="D048F1AE"/>
    <w:lvl w:ilvl="0" w:tplc="3CA6F926">
      <w:start w:val="1"/>
      <w:numFmt w:val="lowerLetter"/>
      <w:lvlText w:val="%1."/>
      <w:lvlJc w:val="left"/>
      <w:pPr>
        <w:ind w:left="1584" w:hanging="360"/>
      </w:pPr>
      <w:rPr>
        <w:rFonts w:hint="default"/>
        <w:b/>
      </w:rPr>
    </w:lvl>
    <w:lvl w:ilvl="1" w:tplc="080A0019" w:tentative="1">
      <w:start w:val="1"/>
      <w:numFmt w:val="lowerLetter"/>
      <w:lvlText w:val="%2."/>
      <w:lvlJc w:val="left"/>
      <w:pPr>
        <w:ind w:left="2304" w:hanging="360"/>
      </w:pPr>
    </w:lvl>
    <w:lvl w:ilvl="2" w:tplc="080A001B" w:tentative="1">
      <w:start w:val="1"/>
      <w:numFmt w:val="lowerRoman"/>
      <w:lvlText w:val="%3."/>
      <w:lvlJc w:val="right"/>
      <w:pPr>
        <w:ind w:left="3024" w:hanging="180"/>
      </w:pPr>
    </w:lvl>
    <w:lvl w:ilvl="3" w:tplc="080A000F" w:tentative="1">
      <w:start w:val="1"/>
      <w:numFmt w:val="decimal"/>
      <w:lvlText w:val="%4."/>
      <w:lvlJc w:val="left"/>
      <w:pPr>
        <w:ind w:left="3744" w:hanging="360"/>
      </w:pPr>
    </w:lvl>
    <w:lvl w:ilvl="4" w:tplc="080A0019" w:tentative="1">
      <w:start w:val="1"/>
      <w:numFmt w:val="lowerLetter"/>
      <w:lvlText w:val="%5."/>
      <w:lvlJc w:val="left"/>
      <w:pPr>
        <w:ind w:left="4464" w:hanging="360"/>
      </w:pPr>
    </w:lvl>
    <w:lvl w:ilvl="5" w:tplc="080A001B" w:tentative="1">
      <w:start w:val="1"/>
      <w:numFmt w:val="lowerRoman"/>
      <w:lvlText w:val="%6."/>
      <w:lvlJc w:val="right"/>
      <w:pPr>
        <w:ind w:left="5184" w:hanging="180"/>
      </w:pPr>
    </w:lvl>
    <w:lvl w:ilvl="6" w:tplc="080A000F" w:tentative="1">
      <w:start w:val="1"/>
      <w:numFmt w:val="decimal"/>
      <w:lvlText w:val="%7."/>
      <w:lvlJc w:val="left"/>
      <w:pPr>
        <w:ind w:left="5904" w:hanging="360"/>
      </w:pPr>
    </w:lvl>
    <w:lvl w:ilvl="7" w:tplc="080A0019" w:tentative="1">
      <w:start w:val="1"/>
      <w:numFmt w:val="lowerLetter"/>
      <w:lvlText w:val="%8."/>
      <w:lvlJc w:val="left"/>
      <w:pPr>
        <w:ind w:left="6624" w:hanging="360"/>
      </w:pPr>
    </w:lvl>
    <w:lvl w:ilvl="8" w:tplc="080A001B" w:tentative="1">
      <w:start w:val="1"/>
      <w:numFmt w:val="lowerRoman"/>
      <w:lvlText w:val="%9."/>
      <w:lvlJc w:val="right"/>
      <w:pPr>
        <w:ind w:left="7344" w:hanging="180"/>
      </w:pPr>
    </w:lvl>
  </w:abstractNum>
  <w:abstractNum w:abstractNumId="24" w15:restartNumberingAfterBreak="0">
    <w:nsid w:val="4FB6431E"/>
    <w:multiLevelType w:val="hybridMultilevel"/>
    <w:tmpl w:val="3E62B270"/>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34009FF"/>
    <w:multiLevelType w:val="hybridMultilevel"/>
    <w:tmpl w:val="6D6C507C"/>
    <w:lvl w:ilvl="0" w:tplc="2A3208FA">
      <w:start w:val="1"/>
      <w:numFmt w:val="lowerLetter"/>
      <w:lvlText w:val="%1."/>
      <w:lvlJc w:val="left"/>
      <w:pPr>
        <w:ind w:left="720" w:hanging="360"/>
      </w:pPr>
      <w:rPr>
        <w:rFonts w:ascii="Arial" w:eastAsia="Times New Roman" w:hAnsi="Arial" w:cs="Arial"/>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3BE72FF"/>
    <w:multiLevelType w:val="hybridMultilevel"/>
    <w:tmpl w:val="B15C9166"/>
    <w:lvl w:ilvl="0" w:tplc="6406A86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5542FA9"/>
    <w:multiLevelType w:val="hybridMultilevel"/>
    <w:tmpl w:val="206C3DC0"/>
    <w:lvl w:ilvl="0" w:tplc="740663EC">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5915CCA"/>
    <w:multiLevelType w:val="hybridMultilevel"/>
    <w:tmpl w:val="100E2532"/>
    <w:lvl w:ilvl="0" w:tplc="98BE40D2">
      <w:start w:val="1"/>
      <w:numFmt w:val="upperLetter"/>
      <w:lvlText w:val="%1."/>
      <w:lvlJc w:val="left"/>
      <w:pPr>
        <w:ind w:left="1584" w:hanging="360"/>
      </w:pPr>
      <w:rPr>
        <w:rFonts w:hint="default"/>
      </w:rPr>
    </w:lvl>
    <w:lvl w:ilvl="1" w:tplc="080A0019" w:tentative="1">
      <w:start w:val="1"/>
      <w:numFmt w:val="lowerLetter"/>
      <w:lvlText w:val="%2."/>
      <w:lvlJc w:val="left"/>
      <w:pPr>
        <w:ind w:left="2304" w:hanging="360"/>
      </w:pPr>
    </w:lvl>
    <w:lvl w:ilvl="2" w:tplc="080A001B" w:tentative="1">
      <w:start w:val="1"/>
      <w:numFmt w:val="lowerRoman"/>
      <w:lvlText w:val="%3."/>
      <w:lvlJc w:val="right"/>
      <w:pPr>
        <w:ind w:left="3024" w:hanging="180"/>
      </w:pPr>
    </w:lvl>
    <w:lvl w:ilvl="3" w:tplc="080A000F" w:tentative="1">
      <w:start w:val="1"/>
      <w:numFmt w:val="decimal"/>
      <w:lvlText w:val="%4."/>
      <w:lvlJc w:val="left"/>
      <w:pPr>
        <w:ind w:left="3744" w:hanging="360"/>
      </w:pPr>
    </w:lvl>
    <w:lvl w:ilvl="4" w:tplc="080A0019" w:tentative="1">
      <w:start w:val="1"/>
      <w:numFmt w:val="lowerLetter"/>
      <w:lvlText w:val="%5."/>
      <w:lvlJc w:val="left"/>
      <w:pPr>
        <w:ind w:left="4464" w:hanging="360"/>
      </w:pPr>
    </w:lvl>
    <w:lvl w:ilvl="5" w:tplc="080A001B" w:tentative="1">
      <w:start w:val="1"/>
      <w:numFmt w:val="lowerRoman"/>
      <w:lvlText w:val="%6."/>
      <w:lvlJc w:val="right"/>
      <w:pPr>
        <w:ind w:left="5184" w:hanging="180"/>
      </w:pPr>
    </w:lvl>
    <w:lvl w:ilvl="6" w:tplc="080A000F" w:tentative="1">
      <w:start w:val="1"/>
      <w:numFmt w:val="decimal"/>
      <w:lvlText w:val="%7."/>
      <w:lvlJc w:val="left"/>
      <w:pPr>
        <w:ind w:left="5904" w:hanging="360"/>
      </w:pPr>
    </w:lvl>
    <w:lvl w:ilvl="7" w:tplc="080A0019" w:tentative="1">
      <w:start w:val="1"/>
      <w:numFmt w:val="lowerLetter"/>
      <w:lvlText w:val="%8."/>
      <w:lvlJc w:val="left"/>
      <w:pPr>
        <w:ind w:left="6624" w:hanging="360"/>
      </w:pPr>
    </w:lvl>
    <w:lvl w:ilvl="8" w:tplc="080A001B" w:tentative="1">
      <w:start w:val="1"/>
      <w:numFmt w:val="lowerRoman"/>
      <w:lvlText w:val="%9."/>
      <w:lvlJc w:val="right"/>
      <w:pPr>
        <w:ind w:left="7344" w:hanging="180"/>
      </w:pPr>
    </w:lvl>
  </w:abstractNum>
  <w:abstractNum w:abstractNumId="29" w15:restartNumberingAfterBreak="0">
    <w:nsid w:val="5696027F"/>
    <w:multiLevelType w:val="hybridMultilevel"/>
    <w:tmpl w:val="9DA690BC"/>
    <w:lvl w:ilvl="0" w:tplc="95123D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C649811"/>
    <w:multiLevelType w:val="hybridMultilevel"/>
    <w:tmpl w:val="C0D2E19D"/>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E2F746B"/>
    <w:multiLevelType w:val="hybridMultilevel"/>
    <w:tmpl w:val="4AC6DAD6"/>
    <w:lvl w:ilvl="0" w:tplc="17DCD83E">
      <w:start w:val="1"/>
      <w:numFmt w:val="lowerLetter"/>
      <w:lvlText w:val="%1."/>
      <w:lvlJc w:val="left"/>
      <w:pPr>
        <w:ind w:left="1584" w:hanging="360"/>
      </w:pPr>
      <w:rPr>
        <w:rFonts w:hint="default"/>
      </w:rPr>
    </w:lvl>
    <w:lvl w:ilvl="1" w:tplc="080A0019" w:tentative="1">
      <w:start w:val="1"/>
      <w:numFmt w:val="lowerLetter"/>
      <w:lvlText w:val="%2."/>
      <w:lvlJc w:val="left"/>
      <w:pPr>
        <w:ind w:left="2304" w:hanging="360"/>
      </w:pPr>
    </w:lvl>
    <w:lvl w:ilvl="2" w:tplc="080A001B" w:tentative="1">
      <w:start w:val="1"/>
      <w:numFmt w:val="lowerRoman"/>
      <w:lvlText w:val="%3."/>
      <w:lvlJc w:val="right"/>
      <w:pPr>
        <w:ind w:left="3024" w:hanging="180"/>
      </w:pPr>
    </w:lvl>
    <w:lvl w:ilvl="3" w:tplc="080A000F" w:tentative="1">
      <w:start w:val="1"/>
      <w:numFmt w:val="decimal"/>
      <w:lvlText w:val="%4."/>
      <w:lvlJc w:val="left"/>
      <w:pPr>
        <w:ind w:left="3744" w:hanging="360"/>
      </w:pPr>
    </w:lvl>
    <w:lvl w:ilvl="4" w:tplc="080A0019" w:tentative="1">
      <w:start w:val="1"/>
      <w:numFmt w:val="lowerLetter"/>
      <w:lvlText w:val="%5."/>
      <w:lvlJc w:val="left"/>
      <w:pPr>
        <w:ind w:left="4464" w:hanging="360"/>
      </w:pPr>
    </w:lvl>
    <w:lvl w:ilvl="5" w:tplc="080A001B" w:tentative="1">
      <w:start w:val="1"/>
      <w:numFmt w:val="lowerRoman"/>
      <w:lvlText w:val="%6."/>
      <w:lvlJc w:val="right"/>
      <w:pPr>
        <w:ind w:left="5184" w:hanging="180"/>
      </w:pPr>
    </w:lvl>
    <w:lvl w:ilvl="6" w:tplc="080A000F" w:tentative="1">
      <w:start w:val="1"/>
      <w:numFmt w:val="decimal"/>
      <w:lvlText w:val="%7."/>
      <w:lvlJc w:val="left"/>
      <w:pPr>
        <w:ind w:left="5904" w:hanging="360"/>
      </w:pPr>
    </w:lvl>
    <w:lvl w:ilvl="7" w:tplc="080A0019" w:tentative="1">
      <w:start w:val="1"/>
      <w:numFmt w:val="lowerLetter"/>
      <w:lvlText w:val="%8."/>
      <w:lvlJc w:val="left"/>
      <w:pPr>
        <w:ind w:left="6624" w:hanging="360"/>
      </w:pPr>
    </w:lvl>
    <w:lvl w:ilvl="8" w:tplc="080A001B" w:tentative="1">
      <w:start w:val="1"/>
      <w:numFmt w:val="lowerRoman"/>
      <w:lvlText w:val="%9."/>
      <w:lvlJc w:val="right"/>
      <w:pPr>
        <w:ind w:left="7344" w:hanging="180"/>
      </w:pPr>
    </w:lvl>
  </w:abstractNum>
  <w:abstractNum w:abstractNumId="32" w15:restartNumberingAfterBreak="0">
    <w:nsid w:val="661A5347"/>
    <w:multiLevelType w:val="multilevel"/>
    <w:tmpl w:val="48DC8D4A"/>
    <w:lvl w:ilvl="0">
      <w:start w:val="8"/>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3" w15:restartNumberingAfterBreak="0">
    <w:nsid w:val="70E67369"/>
    <w:multiLevelType w:val="multilevel"/>
    <w:tmpl w:val="83A6E83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i w:val="0"/>
      </w:rPr>
    </w:lvl>
    <w:lvl w:ilvl="2">
      <w:start w:val="1"/>
      <w:numFmt w:val="decimal"/>
      <w:lvlText w:val="%1.%2.%3."/>
      <w:lvlJc w:val="left"/>
      <w:pPr>
        <w:tabs>
          <w:tab w:val="num" w:pos="1440"/>
        </w:tabs>
        <w:ind w:left="1224" w:hanging="504"/>
      </w:pPr>
      <w:rPr>
        <w:rFonts w:hint="default"/>
        <w:b/>
        <w:i w:val="0"/>
      </w:rPr>
    </w:lvl>
    <w:lvl w:ilvl="3">
      <w:start w:val="1"/>
      <w:numFmt w:val="decimal"/>
      <w:lvlText w:val="%1.%2.%3.%4."/>
      <w:lvlJc w:val="left"/>
      <w:pPr>
        <w:tabs>
          <w:tab w:val="num" w:pos="2160"/>
        </w:tabs>
        <w:ind w:left="1728" w:hanging="648"/>
      </w:pPr>
      <w:rPr>
        <w:rFonts w:hint="default"/>
        <w:b/>
        <w:bCs/>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4" w15:restartNumberingAfterBreak="0">
    <w:nsid w:val="74396F79"/>
    <w:multiLevelType w:val="hybridMultilevel"/>
    <w:tmpl w:val="8F7BBBE1"/>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4803460"/>
    <w:multiLevelType w:val="hybridMultilevel"/>
    <w:tmpl w:val="D3504B96"/>
    <w:lvl w:ilvl="0" w:tplc="32D8EC98">
      <w:start w:val="1"/>
      <w:numFmt w:val="lowerLetter"/>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6" w15:restartNumberingAfterBreak="0">
    <w:nsid w:val="77B81431"/>
    <w:multiLevelType w:val="multilevel"/>
    <w:tmpl w:val="8DBCC7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rPr>
    </w:lvl>
    <w:lvl w:ilvl="2">
      <w:start w:val="1"/>
      <w:numFmt w:val="lowerLetter"/>
      <w:lvlText w:val="%3)"/>
      <w:lvlJc w:val="left"/>
      <w:pPr>
        <w:tabs>
          <w:tab w:val="num" w:pos="720"/>
        </w:tabs>
        <w:ind w:left="720" w:hanging="360"/>
      </w:pPr>
      <w:rPr>
        <w:rFonts w:hint="default"/>
        <w:b/>
        <w:i w:val="0"/>
      </w:rPr>
    </w:lvl>
    <w:lvl w:ilvl="3">
      <w:start w:val="1"/>
      <w:numFmt w:val="decimal"/>
      <w:isLgl/>
      <w:lvlText w:val="%1.%2.%3.%4"/>
      <w:lvlJc w:val="left"/>
      <w:pPr>
        <w:tabs>
          <w:tab w:val="num" w:pos="1440"/>
        </w:tabs>
        <w:ind w:left="1440" w:hanging="108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800"/>
        </w:tabs>
        <w:ind w:left="1800" w:hanging="144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2160"/>
        </w:tabs>
        <w:ind w:left="2160" w:hanging="180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37" w15:restartNumberingAfterBreak="0">
    <w:nsid w:val="78895F10"/>
    <w:multiLevelType w:val="hybridMultilevel"/>
    <w:tmpl w:val="4D1A6C34"/>
    <w:lvl w:ilvl="0" w:tplc="0C0A0013">
      <w:start w:val="1"/>
      <w:numFmt w:val="upperRoman"/>
      <w:lvlText w:val="%1."/>
      <w:lvlJc w:val="right"/>
      <w:pPr>
        <w:tabs>
          <w:tab w:val="num" w:pos="900"/>
        </w:tabs>
        <w:ind w:left="900" w:hanging="180"/>
      </w:pPr>
    </w:lvl>
    <w:lvl w:ilvl="1" w:tplc="0C0A0019" w:tentative="1">
      <w:start w:val="1"/>
      <w:numFmt w:val="lowerLetter"/>
      <w:lvlText w:val="%2."/>
      <w:lvlJc w:val="left"/>
      <w:pPr>
        <w:tabs>
          <w:tab w:val="num" w:pos="1620"/>
        </w:tabs>
        <w:ind w:left="1620" w:hanging="360"/>
      </w:p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38" w15:restartNumberingAfterBreak="0">
    <w:nsid w:val="7B6867A8"/>
    <w:multiLevelType w:val="hybridMultilevel"/>
    <w:tmpl w:val="B4212BC7"/>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F28725B"/>
    <w:multiLevelType w:val="multilevel"/>
    <w:tmpl w:val="72FA6A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6"/>
  </w:num>
  <w:num w:numId="2">
    <w:abstractNumId w:val="15"/>
  </w:num>
  <w:num w:numId="3">
    <w:abstractNumId w:val="13"/>
  </w:num>
  <w:num w:numId="4">
    <w:abstractNumId w:val="9"/>
  </w:num>
  <w:num w:numId="5">
    <w:abstractNumId w:val="33"/>
  </w:num>
  <w:num w:numId="6">
    <w:abstractNumId w:val="32"/>
  </w:num>
  <w:num w:numId="7">
    <w:abstractNumId w:val="37"/>
  </w:num>
  <w:num w:numId="8">
    <w:abstractNumId w:val="20"/>
  </w:num>
  <w:num w:numId="9">
    <w:abstractNumId w:val="14"/>
  </w:num>
  <w:num w:numId="10">
    <w:abstractNumId w:val="21"/>
  </w:num>
  <w:num w:numId="11">
    <w:abstractNumId w:val="6"/>
  </w:num>
  <w:num w:numId="12">
    <w:abstractNumId w:val="3"/>
  </w:num>
  <w:num w:numId="13">
    <w:abstractNumId w:val="11"/>
  </w:num>
  <w:num w:numId="14">
    <w:abstractNumId w:val="17"/>
  </w:num>
  <w:num w:numId="15">
    <w:abstractNumId w:val="30"/>
  </w:num>
  <w:num w:numId="16">
    <w:abstractNumId w:val="29"/>
  </w:num>
  <w:num w:numId="17">
    <w:abstractNumId w:val="35"/>
  </w:num>
  <w:num w:numId="18">
    <w:abstractNumId w:val="38"/>
  </w:num>
  <w:num w:numId="19">
    <w:abstractNumId w:val="2"/>
  </w:num>
  <w:num w:numId="20">
    <w:abstractNumId w:val="0"/>
  </w:num>
  <w:num w:numId="21">
    <w:abstractNumId w:val="34"/>
  </w:num>
  <w:num w:numId="22">
    <w:abstractNumId w:val="1"/>
  </w:num>
  <w:num w:numId="23">
    <w:abstractNumId w:val="39"/>
  </w:num>
  <w:num w:numId="24">
    <w:abstractNumId w:val="19"/>
  </w:num>
  <w:num w:numId="25">
    <w:abstractNumId w:val="26"/>
  </w:num>
  <w:num w:numId="26">
    <w:abstractNumId w:val="16"/>
  </w:num>
  <w:num w:numId="27">
    <w:abstractNumId w:val="27"/>
  </w:num>
  <w:num w:numId="28">
    <w:abstractNumId w:val="18"/>
  </w:num>
  <w:num w:numId="29">
    <w:abstractNumId w:val="10"/>
  </w:num>
  <w:num w:numId="30">
    <w:abstractNumId w:val="5"/>
  </w:num>
  <w:num w:numId="31">
    <w:abstractNumId w:val="8"/>
  </w:num>
  <w:num w:numId="32">
    <w:abstractNumId w:val="25"/>
  </w:num>
  <w:num w:numId="33">
    <w:abstractNumId w:val="22"/>
  </w:num>
  <w:num w:numId="34">
    <w:abstractNumId w:val="7"/>
  </w:num>
  <w:num w:numId="35">
    <w:abstractNumId w:val="24"/>
  </w:num>
  <w:num w:numId="36">
    <w:abstractNumId w:val="28"/>
  </w:num>
  <w:num w:numId="37">
    <w:abstractNumId w:val="31"/>
  </w:num>
  <w:num w:numId="38">
    <w:abstractNumId w:val="23"/>
  </w:num>
  <w:num w:numId="39">
    <w:abstractNumId w:val="1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98E"/>
    <w:rsid w:val="00012381"/>
    <w:rsid w:val="000124F5"/>
    <w:rsid w:val="00013F95"/>
    <w:rsid w:val="000237C6"/>
    <w:rsid w:val="00023CDD"/>
    <w:rsid w:val="0002618C"/>
    <w:rsid w:val="00035C66"/>
    <w:rsid w:val="00040C6B"/>
    <w:rsid w:val="00041B25"/>
    <w:rsid w:val="000445BD"/>
    <w:rsid w:val="00045455"/>
    <w:rsid w:val="00053396"/>
    <w:rsid w:val="00063505"/>
    <w:rsid w:val="00067FA7"/>
    <w:rsid w:val="0007052C"/>
    <w:rsid w:val="000721FD"/>
    <w:rsid w:val="0007224A"/>
    <w:rsid w:val="000761E7"/>
    <w:rsid w:val="00076A0C"/>
    <w:rsid w:val="00085208"/>
    <w:rsid w:val="00085283"/>
    <w:rsid w:val="0008542B"/>
    <w:rsid w:val="00086A6B"/>
    <w:rsid w:val="000875F0"/>
    <w:rsid w:val="00091176"/>
    <w:rsid w:val="00096793"/>
    <w:rsid w:val="00096AD2"/>
    <w:rsid w:val="000A11F9"/>
    <w:rsid w:val="000A68F2"/>
    <w:rsid w:val="000B0218"/>
    <w:rsid w:val="000B3E69"/>
    <w:rsid w:val="000B61A4"/>
    <w:rsid w:val="000C12BD"/>
    <w:rsid w:val="000C2F30"/>
    <w:rsid w:val="000C2F4D"/>
    <w:rsid w:val="000C5EEE"/>
    <w:rsid w:val="000D08BE"/>
    <w:rsid w:val="000D1483"/>
    <w:rsid w:val="000D1C25"/>
    <w:rsid w:val="000D3877"/>
    <w:rsid w:val="000D3F05"/>
    <w:rsid w:val="000D6A4A"/>
    <w:rsid w:val="000D782C"/>
    <w:rsid w:val="000E242B"/>
    <w:rsid w:val="000E65B0"/>
    <w:rsid w:val="000F5928"/>
    <w:rsid w:val="000F69E1"/>
    <w:rsid w:val="00102100"/>
    <w:rsid w:val="00103BA8"/>
    <w:rsid w:val="001100CE"/>
    <w:rsid w:val="00114360"/>
    <w:rsid w:val="00117CF9"/>
    <w:rsid w:val="001262CF"/>
    <w:rsid w:val="00126323"/>
    <w:rsid w:val="00127F2A"/>
    <w:rsid w:val="001313DE"/>
    <w:rsid w:val="0013289D"/>
    <w:rsid w:val="00133B87"/>
    <w:rsid w:val="0013546F"/>
    <w:rsid w:val="001361A5"/>
    <w:rsid w:val="0013649F"/>
    <w:rsid w:val="00151B8A"/>
    <w:rsid w:val="00152CF7"/>
    <w:rsid w:val="00155DF3"/>
    <w:rsid w:val="001572B5"/>
    <w:rsid w:val="001602B9"/>
    <w:rsid w:val="0016704F"/>
    <w:rsid w:val="001708D0"/>
    <w:rsid w:val="00171825"/>
    <w:rsid w:val="00171984"/>
    <w:rsid w:val="00174A35"/>
    <w:rsid w:val="001817E5"/>
    <w:rsid w:val="00186293"/>
    <w:rsid w:val="00187986"/>
    <w:rsid w:val="0019636D"/>
    <w:rsid w:val="00197299"/>
    <w:rsid w:val="001A0C39"/>
    <w:rsid w:val="001A3DF3"/>
    <w:rsid w:val="001A61EF"/>
    <w:rsid w:val="001B34AD"/>
    <w:rsid w:val="001B4481"/>
    <w:rsid w:val="001B5FF8"/>
    <w:rsid w:val="001C4BFE"/>
    <w:rsid w:val="001C70FB"/>
    <w:rsid w:val="001D0B0A"/>
    <w:rsid w:val="001D30A3"/>
    <w:rsid w:val="001D44FF"/>
    <w:rsid w:val="001D4E5A"/>
    <w:rsid w:val="001D5656"/>
    <w:rsid w:val="001E6345"/>
    <w:rsid w:val="001E6F70"/>
    <w:rsid w:val="001F0F74"/>
    <w:rsid w:val="001F6434"/>
    <w:rsid w:val="001F6764"/>
    <w:rsid w:val="001F71BB"/>
    <w:rsid w:val="00202C79"/>
    <w:rsid w:val="00203FDD"/>
    <w:rsid w:val="00210717"/>
    <w:rsid w:val="00211F84"/>
    <w:rsid w:val="0021378C"/>
    <w:rsid w:val="00213EB0"/>
    <w:rsid w:val="00214D7C"/>
    <w:rsid w:val="00216DC3"/>
    <w:rsid w:val="00220A77"/>
    <w:rsid w:val="00223546"/>
    <w:rsid w:val="002326A3"/>
    <w:rsid w:val="00233CE9"/>
    <w:rsid w:val="00233F48"/>
    <w:rsid w:val="002349D1"/>
    <w:rsid w:val="00237656"/>
    <w:rsid w:val="00240DA2"/>
    <w:rsid w:val="00241435"/>
    <w:rsid w:val="00245419"/>
    <w:rsid w:val="002458BB"/>
    <w:rsid w:val="00247E50"/>
    <w:rsid w:val="002538EA"/>
    <w:rsid w:val="002540C3"/>
    <w:rsid w:val="00256271"/>
    <w:rsid w:val="00256BF3"/>
    <w:rsid w:val="0025784D"/>
    <w:rsid w:val="002606DE"/>
    <w:rsid w:val="002614C9"/>
    <w:rsid w:val="0026200D"/>
    <w:rsid w:val="00267FDF"/>
    <w:rsid w:val="00270CEC"/>
    <w:rsid w:val="00272AFB"/>
    <w:rsid w:val="002829E2"/>
    <w:rsid w:val="00283AF7"/>
    <w:rsid w:val="00283C27"/>
    <w:rsid w:val="002860C6"/>
    <w:rsid w:val="00286724"/>
    <w:rsid w:val="002876BA"/>
    <w:rsid w:val="00292B5B"/>
    <w:rsid w:val="00293736"/>
    <w:rsid w:val="002A1CCD"/>
    <w:rsid w:val="002A3477"/>
    <w:rsid w:val="002A6557"/>
    <w:rsid w:val="002B2759"/>
    <w:rsid w:val="002B54AB"/>
    <w:rsid w:val="002C07BD"/>
    <w:rsid w:val="002C21FA"/>
    <w:rsid w:val="002C271A"/>
    <w:rsid w:val="002C6008"/>
    <w:rsid w:val="002D0B91"/>
    <w:rsid w:val="002D2F02"/>
    <w:rsid w:val="002D4D1F"/>
    <w:rsid w:val="002D63A8"/>
    <w:rsid w:val="002D6B8C"/>
    <w:rsid w:val="002D6BF3"/>
    <w:rsid w:val="002E0737"/>
    <w:rsid w:val="002E26F8"/>
    <w:rsid w:val="002E2B25"/>
    <w:rsid w:val="002E33FE"/>
    <w:rsid w:val="002E57B6"/>
    <w:rsid w:val="00302DE3"/>
    <w:rsid w:val="00302EF9"/>
    <w:rsid w:val="003073E5"/>
    <w:rsid w:val="0031232F"/>
    <w:rsid w:val="0031365B"/>
    <w:rsid w:val="00314702"/>
    <w:rsid w:val="0032217D"/>
    <w:rsid w:val="003244EC"/>
    <w:rsid w:val="00335280"/>
    <w:rsid w:val="00336353"/>
    <w:rsid w:val="0033702F"/>
    <w:rsid w:val="003406BC"/>
    <w:rsid w:val="00341921"/>
    <w:rsid w:val="0034199A"/>
    <w:rsid w:val="00344491"/>
    <w:rsid w:val="00344BCF"/>
    <w:rsid w:val="00346327"/>
    <w:rsid w:val="00351C4C"/>
    <w:rsid w:val="00352234"/>
    <w:rsid w:val="003568CE"/>
    <w:rsid w:val="00357451"/>
    <w:rsid w:val="00357D55"/>
    <w:rsid w:val="00360201"/>
    <w:rsid w:val="00360E37"/>
    <w:rsid w:val="00373E77"/>
    <w:rsid w:val="00381760"/>
    <w:rsid w:val="0038214B"/>
    <w:rsid w:val="003846A1"/>
    <w:rsid w:val="00386A35"/>
    <w:rsid w:val="0038724E"/>
    <w:rsid w:val="0039201E"/>
    <w:rsid w:val="00394B9E"/>
    <w:rsid w:val="00396CDF"/>
    <w:rsid w:val="00397263"/>
    <w:rsid w:val="00397553"/>
    <w:rsid w:val="00397E3C"/>
    <w:rsid w:val="003A0A50"/>
    <w:rsid w:val="003A1E31"/>
    <w:rsid w:val="003B2B8D"/>
    <w:rsid w:val="003B7CB5"/>
    <w:rsid w:val="003C33D8"/>
    <w:rsid w:val="003D2DFD"/>
    <w:rsid w:val="003D61FC"/>
    <w:rsid w:val="003D6FD9"/>
    <w:rsid w:val="003E0C9E"/>
    <w:rsid w:val="003E1D27"/>
    <w:rsid w:val="003F00DC"/>
    <w:rsid w:val="003F4257"/>
    <w:rsid w:val="003F66A3"/>
    <w:rsid w:val="00400059"/>
    <w:rsid w:val="0040023F"/>
    <w:rsid w:val="00400CE7"/>
    <w:rsid w:val="004025A9"/>
    <w:rsid w:val="004049BA"/>
    <w:rsid w:val="00406811"/>
    <w:rsid w:val="00412729"/>
    <w:rsid w:val="00412B65"/>
    <w:rsid w:val="00414038"/>
    <w:rsid w:val="00414276"/>
    <w:rsid w:val="00416BDF"/>
    <w:rsid w:val="0041709A"/>
    <w:rsid w:val="00423D8B"/>
    <w:rsid w:val="0042482C"/>
    <w:rsid w:val="00430674"/>
    <w:rsid w:val="004318B3"/>
    <w:rsid w:val="00432617"/>
    <w:rsid w:val="00432EE1"/>
    <w:rsid w:val="00435C02"/>
    <w:rsid w:val="004372D3"/>
    <w:rsid w:val="00443918"/>
    <w:rsid w:val="00452BC4"/>
    <w:rsid w:val="0045463B"/>
    <w:rsid w:val="00454918"/>
    <w:rsid w:val="00463F02"/>
    <w:rsid w:val="00466C19"/>
    <w:rsid w:val="0047030E"/>
    <w:rsid w:val="00470C43"/>
    <w:rsid w:val="00471342"/>
    <w:rsid w:val="004728FE"/>
    <w:rsid w:val="00474FFC"/>
    <w:rsid w:val="00476783"/>
    <w:rsid w:val="00483842"/>
    <w:rsid w:val="00485550"/>
    <w:rsid w:val="00491925"/>
    <w:rsid w:val="00492541"/>
    <w:rsid w:val="00492668"/>
    <w:rsid w:val="00495FA9"/>
    <w:rsid w:val="004961CE"/>
    <w:rsid w:val="0049703B"/>
    <w:rsid w:val="004A15B9"/>
    <w:rsid w:val="004A1E16"/>
    <w:rsid w:val="004B1A5A"/>
    <w:rsid w:val="004B3F92"/>
    <w:rsid w:val="004B6574"/>
    <w:rsid w:val="004D01D1"/>
    <w:rsid w:val="004D0BB0"/>
    <w:rsid w:val="004D15AF"/>
    <w:rsid w:val="004D7709"/>
    <w:rsid w:val="004E1E1A"/>
    <w:rsid w:val="004E244B"/>
    <w:rsid w:val="004E3E51"/>
    <w:rsid w:val="004E563D"/>
    <w:rsid w:val="004F54C1"/>
    <w:rsid w:val="00500DE0"/>
    <w:rsid w:val="00511395"/>
    <w:rsid w:val="005126A3"/>
    <w:rsid w:val="0052321F"/>
    <w:rsid w:val="0052396D"/>
    <w:rsid w:val="00525DA5"/>
    <w:rsid w:val="0052739B"/>
    <w:rsid w:val="00527C1E"/>
    <w:rsid w:val="005314DC"/>
    <w:rsid w:val="00533BD9"/>
    <w:rsid w:val="005344E3"/>
    <w:rsid w:val="00536C2E"/>
    <w:rsid w:val="00543E7F"/>
    <w:rsid w:val="00553CE5"/>
    <w:rsid w:val="00563CFE"/>
    <w:rsid w:val="00565C8D"/>
    <w:rsid w:val="005672F7"/>
    <w:rsid w:val="005730C2"/>
    <w:rsid w:val="0057723F"/>
    <w:rsid w:val="00581FAB"/>
    <w:rsid w:val="00594896"/>
    <w:rsid w:val="0059759E"/>
    <w:rsid w:val="005A341E"/>
    <w:rsid w:val="005A3631"/>
    <w:rsid w:val="005B6901"/>
    <w:rsid w:val="005C2344"/>
    <w:rsid w:val="005C2837"/>
    <w:rsid w:val="005C50F2"/>
    <w:rsid w:val="005D14E2"/>
    <w:rsid w:val="005E0E0B"/>
    <w:rsid w:val="005E1618"/>
    <w:rsid w:val="005E2A19"/>
    <w:rsid w:val="005E36CB"/>
    <w:rsid w:val="005E6E30"/>
    <w:rsid w:val="005E7E50"/>
    <w:rsid w:val="005F2678"/>
    <w:rsid w:val="005F39AB"/>
    <w:rsid w:val="005F6057"/>
    <w:rsid w:val="006057B9"/>
    <w:rsid w:val="006102F9"/>
    <w:rsid w:val="00617540"/>
    <w:rsid w:val="00617CFF"/>
    <w:rsid w:val="00620949"/>
    <w:rsid w:val="00621C30"/>
    <w:rsid w:val="00625523"/>
    <w:rsid w:val="0062573B"/>
    <w:rsid w:val="00634688"/>
    <w:rsid w:val="006375FB"/>
    <w:rsid w:val="00641C23"/>
    <w:rsid w:val="00643B2B"/>
    <w:rsid w:val="006465D9"/>
    <w:rsid w:val="00646604"/>
    <w:rsid w:val="00646ECD"/>
    <w:rsid w:val="00650C35"/>
    <w:rsid w:val="00654460"/>
    <w:rsid w:val="00655808"/>
    <w:rsid w:val="00665452"/>
    <w:rsid w:val="006658B2"/>
    <w:rsid w:val="006666EB"/>
    <w:rsid w:val="006707EC"/>
    <w:rsid w:val="00670D94"/>
    <w:rsid w:val="00677D48"/>
    <w:rsid w:val="00693E38"/>
    <w:rsid w:val="006942EA"/>
    <w:rsid w:val="00696CC2"/>
    <w:rsid w:val="006A5C61"/>
    <w:rsid w:val="006A6AA9"/>
    <w:rsid w:val="006A78EC"/>
    <w:rsid w:val="006C09B1"/>
    <w:rsid w:val="006C132A"/>
    <w:rsid w:val="006C3300"/>
    <w:rsid w:val="006C4430"/>
    <w:rsid w:val="006C52E2"/>
    <w:rsid w:val="006C7B6A"/>
    <w:rsid w:val="006D5D9E"/>
    <w:rsid w:val="006E085D"/>
    <w:rsid w:val="006E0DFD"/>
    <w:rsid w:val="006E3DDD"/>
    <w:rsid w:val="006E5B9A"/>
    <w:rsid w:val="006E7737"/>
    <w:rsid w:val="006E7754"/>
    <w:rsid w:val="006F0CF6"/>
    <w:rsid w:val="006F1B67"/>
    <w:rsid w:val="006F4268"/>
    <w:rsid w:val="006F6788"/>
    <w:rsid w:val="006F7B2B"/>
    <w:rsid w:val="00700620"/>
    <w:rsid w:val="00700C20"/>
    <w:rsid w:val="007206A7"/>
    <w:rsid w:val="00721D61"/>
    <w:rsid w:val="00723E60"/>
    <w:rsid w:val="007360CC"/>
    <w:rsid w:val="00737FB1"/>
    <w:rsid w:val="00741775"/>
    <w:rsid w:val="00745A4B"/>
    <w:rsid w:val="0075184A"/>
    <w:rsid w:val="00753A75"/>
    <w:rsid w:val="00754294"/>
    <w:rsid w:val="00755C9E"/>
    <w:rsid w:val="00760EA5"/>
    <w:rsid w:val="00763CF1"/>
    <w:rsid w:val="00764606"/>
    <w:rsid w:val="007657DA"/>
    <w:rsid w:val="00771543"/>
    <w:rsid w:val="00775FC8"/>
    <w:rsid w:val="00777269"/>
    <w:rsid w:val="00777BF8"/>
    <w:rsid w:val="00784C21"/>
    <w:rsid w:val="00786C76"/>
    <w:rsid w:val="007963DA"/>
    <w:rsid w:val="007A2B5C"/>
    <w:rsid w:val="007A4611"/>
    <w:rsid w:val="007B5465"/>
    <w:rsid w:val="007B7BA2"/>
    <w:rsid w:val="007C21C7"/>
    <w:rsid w:val="007C251C"/>
    <w:rsid w:val="007C6A1A"/>
    <w:rsid w:val="007C7F8B"/>
    <w:rsid w:val="007D2BCB"/>
    <w:rsid w:val="007D4146"/>
    <w:rsid w:val="007D424B"/>
    <w:rsid w:val="007D4F42"/>
    <w:rsid w:val="007E5BB7"/>
    <w:rsid w:val="007F3BC7"/>
    <w:rsid w:val="007F4DFB"/>
    <w:rsid w:val="007F6539"/>
    <w:rsid w:val="007F7479"/>
    <w:rsid w:val="008005FA"/>
    <w:rsid w:val="00802013"/>
    <w:rsid w:val="00804015"/>
    <w:rsid w:val="00804131"/>
    <w:rsid w:val="00807134"/>
    <w:rsid w:val="00810B4F"/>
    <w:rsid w:val="00820DF0"/>
    <w:rsid w:val="00821C64"/>
    <w:rsid w:val="00821D59"/>
    <w:rsid w:val="00823670"/>
    <w:rsid w:val="00826B6A"/>
    <w:rsid w:val="00827756"/>
    <w:rsid w:val="0083447D"/>
    <w:rsid w:val="00835218"/>
    <w:rsid w:val="008353F5"/>
    <w:rsid w:val="00836708"/>
    <w:rsid w:val="00836C42"/>
    <w:rsid w:val="00842BEB"/>
    <w:rsid w:val="00846CAA"/>
    <w:rsid w:val="00847EB6"/>
    <w:rsid w:val="0085028E"/>
    <w:rsid w:val="0085143E"/>
    <w:rsid w:val="00854B80"/>
    <w:rsid w:val="008637AB"/>
    <w:rsid w:val="00863970"/>
    <w:rsid w:val="00871387"/>
    <w:rsid w:val="008730E0"/>
    <w:rsid w:val="00873448"/>
    <w:rsid w:val="00873FA3"/>
    <w:rsid w:val="00874436"/>
    <w:rsid w:val="00874A78"/>
    <w:rsid w:val="00874C9F"/>
    <w:rsid w:val="00883D22"/>
    <w:rsid w:val="00886A5D"/>
    <w:rsid w:val="0089395F"/>
    <w:rsid w:val="0089426D"/>
    <w:rsid w:val="0089469D"/>
    <w:rsid w:val="00897C08"/>
    <w:rsid w:val="008A5DE2"/>
    <w:rsid w:val="008B3E31"/>
    <w:rsid w:val="008B3ED8"/>
    <w:rsid w:val="008B5B1B"/>
    <w:rsid w:val="008B7CC3"/>
    <w:rsid w:val="008B7FB8"/>
    <w:rsid w:val="008C032C"/>
    <w:rsid w:val="008C286B"/>
    <w:rsid w:val="008C6CD9"/>
    <w:rsid w:val="008C73E9"/>
    <w:rsid w:val="008D406B"/>
    <w:rsid w:val="008D4230"/>
    <w:rsid w:val="008D77CC"/>
    <w:rsid w:val="008E16A7"/>
    <w:rsid w:val="008E7CE4"/>
    <w:rsid w:val="008F2A4D"/>
    <w:rsid w:val="008F64F4"/>
    <w:rsid w:val="008F659E"/>
    <w:rsid w:val="008F780E"/>
    <w:rsid w:val="008F7D0A"/>
    <w:rsid w:val="00910549"/>
    <w:rsid w:val="009118F9"/>
    <w:rsid w:val="009130B2"/>
    <w:rsid w:val="00915F6C"/>
    <w:rsid w:val="00917FD8"/>
    <w:rsid w:val="0092616A"/>
    <w:rsid w:val="00926C98"/>
    <w:rsid w:val="0093047C"/>
    <w:rsid w:val="009304E2"/>
    <w:rsid w:val="00934EF3"/>
    <w:rsid w:val="00937A0F"/>
    <w:rsid w:val="00944141"/>
    <w:rsid w:val="009507C8"/>
    <w:rsid w:val="00950A79"/>
    <w:rsid w:val="00953351"/>
    <w:rsid w:val="0095602B"/>
    <w:rsid w:val="0095682D"/>
    <w:rsid w:val="00964AA5"/>
    <w:rsid w:val="00970F62"/>
    <w:rsid w:val="00971C01"/>
    <w:rsid w:val="00973969"/>
    <w:rsid w:val="00974594"/>
    <w:rsid w:val="00974EDC"/>
    <w:rsid w:val="00975243"/>
    <w:rsid w:val="009859C7"/>
    <w:rsid w:val="0099198E"/>
    <w:rsid w:val="009919DA"/>
    <w:rsid w:val="00991C41"/>
    <w:rsid w:val="00992744"/>
    <w:rsid w:val="00994E43"/>
    <w:rsid w:val="00995F8F"/>
    <w:rsid w:val="00996FA4"/>
    <w:rsid w:val="0099778E"/>
    <w:rsid w:val="009A1D0A"/>
    <w:rsid w:val="009A2B80"/>
    <w:rsid w:val="009A34A7"/>
    <w:rsid w:val="009A5C08"/>
    <w:rsid w:val="009B3874"/>
    <w:rsid w:val="009B5B01"/>
    <w:rsid w:val="009C027E"/>
    <w:rsid w:val="009C3CBE"/>
    <w:rsid w:val="009C7F45"/>
    <w:rsid w:val="009D079E"/>
    <w:rsid w:val="009D5688"/>
    <w:rsid w:val="009D7A36"/>
    <w:rsid w:val="009E3BD6"/>
    <w:rsid w:val="009E5EEF"/>
    <w:rsid w:val="009E79E2"/>
    <w:rsid w:val="009E7AFE"/>
    <w:rsid w:val="009F13DD"/>
    <w:rsid w:val="009F27AC"/>
    <w:rsid w:val="009F350C"/>
    <w:rsid w:val="009F37DE"/>
    <w:rsid w:val="009F52FC"/>
    <w:rsid w:val="00A07673"/>
    <w:rsid w:val="00A1275D"/>
    <w:rsid w:val="00A13374"/>
    <w:rsid w:val="00A15EDB"/>
    <w:rsid w:val="00A1636D"/>
    <w:rsid w:val="00A26166"/>
    <w:rsid w:val="00A278F8"/>
    <w:rsid w:val="00A30670"/>
    <w:rsid w:val="00A415A2"/>
    <w:rsid w:val="00A44A41"/>
    <w:rsid w:val="00A44EF0"/>
    <w:rsid w:val="00A46131"/>
    <w:rsid w:val="00A517AE"/>
    <w:rsid w:val="00A5541C"/>
    <w:rsid w:val="00A56674"/>
    <w:rsid w:val="00A57338"/>
    <w:rsid w:val="00A6275E"/>
    <w:rsid w:val="00A653D6"/>
    <w:rsid w:val="00A678FD"/>
    <w:rsid w:val="00A67AB7"/>
    <w:rsid w:val="00A7074F"/>
    <w:rsid w:val="00A70A56"/>
    <w:rsid w:val="00A74349"/>
    <w:rsid w:val="00A75688"/>
    <w:rsid w:val="00A77ED4"/>
    <w:rsid w:val="00A77F1C"/>
    <w:rsid w:val="00A826B5"/>
    <w:rsid w:val="00A8515D"/>
    <w:rsid w:val="00A9207F"/>
    <w:rsid w:val="00A94566"/>
    <w:rsid w:val="00A95EDF"/>
    <w:rsid w:val="00A97005"/>
    <w:rsid w:val="00AA11BA"/>
    <w:rsid w:val="00AA1F83"/>
    <w:rsid w:val="00AB12E6"/>
    <w:rsid w:val="00AB1BD4"/>
    <w:rsid w:val="00AB3B74"/>
    <w:rsid w:val="00AB412B"/>
    <w:rsid w:val="00AC2F77"/>
    <w:rsid w:val="00AC42B4"/>
    <w:rsid w:val="00AC497A"/>
    <w:rsid w:val="00AC582D"/>
    <w:rsid w:val="00AD568E"/>
    <w:rsid w:val="00AE093A"/>
    <w:rsid w:val="00AE3BC7"/>
    <w:rsid w:val="00AE4572"/>
    <w:rsid w:val="00AF46C3"/>
    <w:rsid w:val="00AF5AEA"/>
    <w:rsid w:val="00AF6916"/>
    <w:rsid w:val="00B0079F"/>
    <w:rsid w:val="00B025A7"/>
    <w:rsid w:val="00B05580"/>
    <w:rsid w:val="00B12E4A"/>
    <w:rsid w:val="00B17F59"/>
    <w:rsid w:val="00B22DFF"/>
    <w:rsid w:val="00B2358E"/>
    <w:rsid w:val="00B26281"/>
    <w:rsid w:val="00B27988"/>
    <w:rsid w:val="00B3046D"/>
    <w:rsid w:val="00B33D9B"/>
    <w:rsid w:val="00B35784"/>
    <w:rsid w:val="00B40091"/>
    <w:rsid w:val="00B4112F"/>
    <w:rsid w:val="00B42CFD"/>
    <w:rsid w:val="00B447A2"/>
    <w:rsid w:val="00B4623A"/>
    <w:rsid w:val="00B5055E"/>
    <w:rsid w:val="00B52811"/>
    <w:rsid w:val="00B539AE"/>
    <w:rsid w:val="00B61953"/>
    <w:rsid w:val="00B632D4"/>
    <w:rsid w:val="00B63965"/>
    <w:rsid w:val="00B74633"/>
    <w:rsid w:val="00B757B0"/>
    <w:rsid w:val="00B77767"/>
    <w:rsid w:val="00B87E27"/>
    <w:rsid w:val="00B91655"/>
    <w:rsid w:val="00B946BA"/>
    <w:rsid w:val="00B97D3D"/>
    <w:rsid w:val="00BA149C"/>
    <w:rsid w:val="00BA5CD9"/>
    <w:rsid w:val="00BB1DFD"/>
    <w:rsid w:val="00BB3A3E"/>
    <w:rsid w:val="00BB3DDF"/>
    <w:rsid w:val="00BB412E"/>
    <w:rsid w:val="00BB599D"/>
    <w:rsid w:val="00BB7A4B"/>
    <w:rsid w:val="00BC165A"/>
    <w:rsid w:val="00BC2291"/>
    <w:rsid w:val="00BC2E6E"/>
    <w:rsid w:val="00BC65BB"/>
    <w:rsid w:val="00BD2B43"/>
    <w:rsid w:val="00BD30B7"/>
    <w:rsid w:val="00BD493A"/>
    <w:rsid w:val="00BD69C9"/>
    <w:rsid w:val="00BF5917"/>
    <w:rsid w:val="00C0081D"/>
    <w:rsid w:val="00C039A4"/>
    <w:rsid w:val="00C12C62"/>
    <w:rsid w:val="00C14927"/>
    <w:rsid w:val="00C14F25"/>
    <w:rsid w:val="00C26916"/>
    <w:rsid w:val="00C27D12"/>
    <w:rsid w:val="00C311FD"/>
    <w:rsid w:val="00C32774"/>
    <w:rsid w:val="00C3591C"/>
    <w:rsid w:val="00C444B6"/>
    <w:rsid w:val="00C4717F"/>
    <w:rsid w:val="00C52588"/>
    <w:rsid w:val="00C61004"/>
    <w:rsid w:val="00C6627F"/>
    <w:rsid w:val="00C7179B"/>
    <w:rsid w:val="00C76CD9"/>
    <w:rsid w:val="00C8736C"/>
    <w:rsid w:val="00C91290"/>
    <w:rsid w:val="00CA2FEF"/>
    <w:rsid w:val="00CA505A"/>
    <w:rsid w:val="00CA6486"/>
    <w:rsid w:val="00CA7499"/>
    <w:rsid w:val="00CB08DE"/>
    <w:rsid w:val="00CB1524"/>
    <w:rsid w:val="00CB176A"/>
    <w:rsid w:val="00CB40F4"/>
    <w:rsid w:val="00CB651E"/>
    <w:rsid w:val="00CB6884"/>
    <w:rsid w:val="00CC1827"/>
    <w:rsid w:val="00CC28FE"/>
    <w:rsid w:val="00CC3DE3"/>
    <w:rsid w:val="00CC7900"/>
    <w:rsid w:val="00CD7AAB"/>
    <w:rsid w:val="00CE2DAB"/>
    <w:rsid w:val="00CE5D56"/>
    <w:rsid w:val="00CE65A6"/>
    <w:rsid w:val="00CF07BD"/>
    <w:rsid w:val="00CF0CEB"/>
    <w:rsid w:val="00CF1272"/>
    <w:rsid w:val="00CF1736"/>
    <w:rsid w:val="00CF4F3B"/>
    <w:rsid w:val="00CF6135"/>
    <w:rsid w:val="00CF6C11"/>
    <w:rsid w:val="00CF7916"/>
    <w:rsid w:val="00D037D8"/>
    <w:rsid w:val="00D0405C"/>
    <w:rsid w:val="00D0719E"/>
    <w:rsid w:val="00D10A8D"/>
    <w:rsid w:val="00D11E23"/>
    <w:rsid w:val="00D1440D"/>
    <w:rsid w:val="00D17993"/>
    <w:rsid w:val="00D21049"/>
    <w:rsid w:val="00D21CD5"/>
    <w:rsid w:val="00D233BF"/>
    <w:rsid w:val="00D32E7A"/>
    <w:rsid w:val="00D34907"/>
    <w:rsid w:val="00D34CDA"/>
    <w:rsid w:val="00D410C6"/>
    <w:rsid w:val="00D411E3"/>
    <w:rsid w:val="00D4284C"/>
    <w:rsid w:val="00D45752"/>
    <w:rsid w:val="00D54797"/>
    <w:rsid w:val="00D55356"/>
    <w:rsid w:val="00D55E38"/>
    <w:rsid w:val="00D561A1"/>
    <w:rsid w:val="00D564B8"/>
    <w:rsid w:val="00D56563"/>
    <w:rsid w:val="00D607CC"/>
    <w:rsid w:val="00D65348"/>
    <w:rsid w:val="00D751D0"/>
    <w:rsid w:val="00D76621"/>
    <w:rsid w:val="00D766A3"/>
    <w:rsid w:val="00D768CE"/>
    <w:rsid w:val="00D775AB"/>
    <w:rsid w:val="00D77F38"/>
    <w:rsid w:val="00D80F64"/>
    <w:rsid w:val="00D900EC"/>
    <w:rsid w:val="00D94171"/>
    <w:rsid w:val="00D9475E"/>
    <w:rsid w:val="00D95BA1"/>
    <w:rsid w:val="00DA1003"/>
    <w:rsid w:val="00DA21A3"/>
    <w:rsid w:val="00DA25C4"/>
    <w:rsid w:val="00DA61BB"/>
    <w:rsid w:val="00DA7930"/>
    <w:rsid w:val="00DC3D9A"/>
    <w:rsid w:val="00DC5693"/>
    <w:rsid w:val="00DD0471"/>
    <w:rsid w:val="00DD38C8"/>
    <w:rsid w:val="00DD3D7D"/>
    <w:rsid w:val="00DD7548"/>
    <w:rsid w:val="00DE3768"/>
    <w:rsid w:val="00DF11C2"/>
    <w:rsid w:val="00DF6285"/>
    <w:rsid w:val="00DF758D"/>
    <w:rsid w:val="00E008F2"/>
    <w:rsid w:val="00E015F9"/>
    <w:rsid w:val="00E025D4"/>
    <w:rsid w:val="00E049AE"/>
    <w:rsid w:val="00E110E2"/>
    <w:rsid w:val="00E12780"/>
    <w:rsid w:val="00E12A44"/>
    <w:rsid w:val="00E134FC"/>
    <w:rsid w:val="00E17D9B"/>
    <w:rsid w:val="00E210B8"/>
    <w:rsid w:val="00E269C3"/>
    <w:rsid w:val="00E32608"/>
    <w:rsid w:val="00E32D48"/>
    <w:rsid w:val="00E33B4E"/>
    <w:rsid w:val="00E3714B"/>
    <w:rsid w:val="00E37DFC"/>
    <w:rsid w:val="00E4298A"/>
    <w:rsid w:val="00E42FB5"/>
    <w:rsid w:val="00E443B3"/>
    <w:rsid w:val="00E467A7"/>
    <w:rsid w:val="00E46BD8"/>
    <w:rsid w:val="00E53280"/>
    <w:rsid w:val="00E53657"/>
    <w:rsid w:val="00E610BD"/>
    <w:rsid w:val="00E623BA"/>
    <w:rsid w:val="00E63857"/>
    <w:rsid w:val="00E65C68"/>
    <w:rsid w:val="00E71E58"/>
    <w:rsid w:val="00E72614"/>
    <w:rsid w:val="00E74C06"/>
    <w:rsid w:val="00E80FD2"/>
    <w:rsid w:val="00E813C0"/>
    <w:rsid w:val="00E82087"/>
    <w:rsid w:val="00E84EE7"/>
    <w:rsid w:val="00E906B7"/>
    <w:rsid w:val="00E9217D"/>
    <w:rsid w:val="00E948F6"/>
    <w:rsid w:val="00E9510E"/>
    <w:rsid w:val="00E96AE9"/>
    <w:rsid w:val="00E96BFA"/>
    <w:rsid w:val="00EA08A5"/>
    <w:rsid w:val="00EA2D12"/>
    <w:rsid w:val="00EA6660"/>
    <w:rsid w:val="00EA6A1A"/>
    <w:rsid w:val="00EA6F78"/>
    <w:rsid w:val="00EB3CC3"/>
    <w:rsid w:val="00EB5C80"/>
    <w:rsid w:val="00EC295A"/>
    <w:rsid w:val="00EE5DF3"/>
    <w:rsid w:val="00EE76A9"/>
    <w:rsid w:val="00EF378B"/>
    <w:rsid w:val="00EF47FB"/>
    <w:rsid w:val="00EF69F7"/>
    <w:rsid w:val="00F00E23"/>
    <w:rsid w:val="00F00E49"/>
    <w:rsid w:val="00F010E0"/>
    <w:rsid w:val="00F03AB0"/>
    <w:rsid w:val="00F075F3"/>
    <w:rsid w:val="00F105C0"/>
    <w:rsid w:val="00F10B24"/>
    <w:rsid w:val="00F112F4"/>
    <w:rsid w:val="00F158E3"/>
    <w:rsid w:val="00F23D70"/>
    <w:rsid w:val="00F257AF"/>
    <w:rsid w:val="00F2625C"/>
    <w:rsid w:val="00F35DEB"/>
    <w:rsid w:val="00F36A2D"/>
    <w:rsid w:val="00F36DA9"/>
    <w:rsid w:val="00F41929"/>
    <w:rsid w:val="00F422E7"/>
    <w:rsid w:val="00F435B2"/>
    <w:rsid w:val="00F52FFD"/>
    <w:rsid w:val="00F53622"/>
    <w:rsid w:val="00F53B00"/>
    <w:rsid w:val="00F5419C"/>
    <w:rsid w:val="00F55DFD"/>
    <w:rsid w:val="00F62827"/>
    <w:rsid w:val="00F6454D"/>
    <w:rsid w:val="00F73417"/>
    <w:rsid w:val="00F8188A"/>
    <w:rsid w:val="00F84110"/>
    <w:rsid w:val="00F84751"/>
    <w:rsid w:val="00F87C51"/>
    <w:rsid w:val="00F935E3"/>
    <w:rsid w:val="00F958AB"/>
    <w:rsid w:val="00F95D84"/>
    <w:rsid w:val="00F96D66"/>
    <w:rsid w:val="00FA10F4"/>
    <w:rsid w:val="00FA34FD"/>
    <w:rsid w:val="00FA47DD"/>
    <w:rsid w:val="00FB0B12"/>
    <w:rsid w:val="00FB545D"/>
    <w:rsid w:val="00FB5E5B"/>
    <w:rsid w:val="00FB6FB1"/>
    <w:rsid w:val="00FC6909"/>
    <w:rsid w:val="00FD13D4"/>
    <w:rsid w:val="00FD15D5"/>
    <w:rsid w:val="00FD1FAC"/>
    <w:rsid w:val="00FD252B"/>
    <w:rsid w:val="00FD2628"/>
    <w:rsid w:val="00FD3C72"/>
    <w:rsid w:val="00FD6887"/>
    <w:rsid w:val="00FE1BBA"/>
    <w:rsid w:val="00FE365B"/>
    <w:rsid w:val="00FE447D"/>
    <w:rsid w:val="00FE50EC"/>
    <w:rsid w:val="00FE79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96D31"/>
  <w15:chartTrackingRefBased/>
  <w15:docId w15:val="{4E229BD9-6752-46D0-8517-D9F3F8887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s-ES" w:eastAsia="es-ES"/>
    </w:rPr>
  </w:style>
  <w:style w:type="paragraph" w:styleId="Ttulo1">
    <w:name w:val="heading 1"/>
    <w:basedOn w:val="Normal"/>
    <w:next w:val="Normal"/>
    <w:qFormat/>
    <w:rsid w:val="0007224A"/>
    <w:pPr>
      <w:suppressAutoHyphens/>
      <w:autoSpaceDE w:val="0"/>
      <w:jc w:val="center"/>
      <w:outlineLvl w:val="0"/>
    </w:pPr>
    <w:rPr>
      <w:color w:val="000000"/>
      <w:sz w:val="44"/>
      <w:szCs w:val="44"/>
      <w:lang w:eastAsia="ar-SA"/>
    </w:rPr>
  </w:style>
  <w:style w:type="paragraph" w:styleId="Ttulo2">
    <w:name w:val="heading 2"/>
    <w:basedOn w:val="Normal"/>
    <w:next w:val="Normal"/>
    <w:qFormat/>
    <w:rsid w:val="000124F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6E5B9A"/>
    <w:rPr>
      <w:color w:val="0000FF"/>
      <w:u w:val="single"/>
    </w:rPr>
  </w:style>
  <w:style w:type="paragraph" w:customStyle="1" w:styleId="Default">
    <w:name w:val="Default"/>
    <w:rsid w:val="009F13DD"/>
    <w:pPr>
      <w:autoSpaceDE w:val="0"/>
      <w:autoSpaceDN w:val="0"/>
      <w:adjustRightInd w:val="0"/>
    </w:pPr>
    <w:rPr>
      <w:rFonts w:ascii="Arial" w:hAnsi="Arial" w:cs="Arial"/>
      <w:color w:val="000000"/>
      <w:sz w:val="24"/>
      <w:szCs w:val="24"/>
      <w:lang w:val="es-ES" w:eastAsia="es-ES"/>
    </w:rPr>
  </w:style>
  <w:style w:type="paragraph" w:styleId="Encabezado">
    <w:name w:val="header"/>
    <w:basedOn w:val="Normal"/>
    <w:rsid w:val="007C21C7"/>
    <w:pPr>
      <w:tabs>
        <w:tab w:val="center" w:pos="4252"/>
        <w:tab w:val="right" w:pos="8504"/>
      </w:tabs>
    </w:pPr>
  </w:style>
  <w:style w:type="paragraph" w:styleId="Piedepgina">
    <w:name w:val="footer"/>
    <w:basedOn w:val="Normal"/>
    <w:rsid w:val="007C21C7"/>
    <w:pPr>
      <w:tabs>
        <w:tab w:val="center" w:pos="4252"/>
        <w:tab w:val="right" w:pos="8504"/>
      </w:tabs>
    </w:pPr>
  </w:style>
  <w:style w:type="table" w:styleId="Tablaconcuadrcula">
    <w:name w:val="Table Grid"/>
    <w:basedOn w:val="Tablanormal"/>
    <w:rsid w:val="007C21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Default"/>
    <w:next w:val="Default"/>
    <w:rsid w:val="000124F5"/>
    <w:rPr>
      <w:rFonts w:cs="Times New Roman"/>
      <w:color w:val="auto"/>
    </w:rPr>
  </w:style>
  <w:style w:type="paragraph" w:styleId="Textonotapie">
    <w:name w:val="footnote text"/>
    <w:basedOn w:val="Normal"/>
    <w:semiHidden/>
    <w:rsid w:val="00D76621"/>
    <w:rPr>
      <w:sz w:val="20"/>
      <w:szCs w:val="20"/>
    </w:rPr>
  </w:style>
  <w:style w:type="character" w:styleId="Refdenotaalpie">
    <w:name w:val="footnote reference"/>
    <w:semiHidden/>
    <w:rsid w:val="00D76621"/>
    <w:rPr>
      <w:vertAlign w:val="superscript"/>
    </w:rPr>
  </w:style>
  <w:style w:type="paragraph" w:styleId="Sangradetextonormal">
    <w:name w:val="Body Text Indent"/>
    <w:basedOn w:val="Normal"/>
    <w:rsid w:val="00FC6909"/>
    <w:pPr>
      <w:spacing w:after="120"/>
      <w:ind w:left="283"/>
    </w:pPr>
  </w:style>
  <w:style w:type="paragraph" w:styleId="Prrafodelista">
    <w:name w:val="List Paragraph"/>
    <w:basedOn w:val="Normal"/>
    <w:uiPriority w:val="34"/>
    <w:qFormat/>
    <w:rsid w:val="001602B9"/>
    <w:pPr>
      <w:ind w:left="720"/>
    </w:pPr>
  </w:style>
  <w:style w:type="character" w:styleId="Refdecomentario">
    <w:name w:val="annotation reference"/>
    <w:uiPriority w:val="99"/>
    <w:semiHidden/>
    <w:unhideWhenUsed/>
    <w:rsid w:val="005F2678"/>
    <w:rPr>
      <w:sz w:val="16"/>
      <w:szCs w:val="16"/>
    </w:rPr>
  </w:style>
  <w:style w:type="paragraph" w:styleId="Textocomentario">
    <w:name w:val="annotation text"/>
    <w:basedOn w:val="Normal"/>
    <w:link w:val="TextocomentarioCar"/>
    <w:uiPriority w:val="99"/>
    <w:semiHidden/>
    <w:unhideWhenUsed/>
    <w:rsid w:val="005F2678"/>
    <w:rPr>
      <w:sz w:val="20"/>
      <w:szCs w:val="20"/>
    </w:rPr>
  </w:style>
  <w:style w:type="character" w:customStyle="1" w:styleId="TextocomentarioCar">
    <w:name w:val="Texto comentario Car"/>
    <w:link w:val="Textocomentario"/>
    <w:uiPriority w:val="99"/>
    <w:semiHidden/>
    <w:rsid w:val="005F2678"/>
    <w:rPr>
      <w:lang w:val="es-ES" w:eastAsia="es-ES"/>
    </w:rPr>
  </w:style>
  <w:style w:type="paragraph" w:styleId="Asuntodelcomentario">
    <w:name w:val="annotation subject"/>
    <w:basedOn w:val="Textocomentario"/>
    <w:next w:val="Textocomentario"/>
    <w:link w:val="AsuntodelcomentarioCar"/>
    <w:uiPriority w:val="99"/>
    <w:semiHidden/>
    <w:unhideWhenUsed/>
    <w:rsid w:val="005F2678"/>
    <w:rPr>
      <w:b/>
      <w:bCs/>
    </w:rPr>
  </w:style>
  <w:style w:type="character" w:customStyle="1" w:styleId="AsuntodelcomentarioCar">
    <w:name w:val="Asunto del comentario Car"/>
    <w:link w:val="Asuntodelcomentario"/>
    <w:uiPriority w:val="99"/>
    <w:semiHidden/>
    <w:rsid w:val="005F2678"/>
    <w:rPr>
      <w:b/>
      <w:bCs/>
      <w:lang w:val="es-ES" w:eastAsia="es-ES"/>
    </w:rPr>
  </w:style>
  <w:style w:type="paragraph" w:styleId="Textodeglobo">
    <w:name w:val="Balloon Text"/>
    <w:basedOn w:val="Normal"/>
    <w:link w:val="TextodegloboCar"/>
    <w:uiPriority w:val="99"/>
    <w:semiHidden/>
    <w:unhideWhenUsed/>
    <w:rsid w:val="005F2678"/>
    <w:rPr>
      <w:rFonts w:ascii="Tahoma" w:hAnsi="Tahoma" w:cs="Tahoma"/>
      <w:sz w:val="16"/>
      <w:szCs w:val="16"/>
    </w:rPr>
  </w:style>
  <w:style w:type="character" w:customStyle="1" w:styleId="TextodegloboCar">
    <w:name w:val="Texto de globo Car"/>
    <w:link w:val="Textodeglobo"/>
    <w:uiPriority w:val="99"/>
    <w:semiHidden/>
    <w:rsid w:val="005F2678"/>
    <w:rPr>
      <w:rFonts w:ascii="Tahoma"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4121">
      <w:bodyDiv w:val="1"/>
      <w:marLeft w:val="0"/>
      <w:marRight w:val="0"/>
      <w:marTop w:val="0"/>
      <w:marBottom w:val="0"/>
      <w:divBdr>
        <w:top w:val="none" w:sz="0" w:space="0" w:color="auto"/>
        <w:left w:val="none" w:sz="0" w:space="0" w:color="auto"/>
        <w:bottom w:val="none" w:sz="0" w:space="0" w:color="auto"/>
        <w:right w:val="none" w:sz="0" w:space="0" w:color="auto"/>
      </w:divBdr>
    </w:div>
    <w:div w:id="511067302">
      <w:bodyDiv w:val="1"/>
      <w:marLeft w:val="0"/>
      <w:marRight w:val="0"/>
      <w:marTop w:val="0"/>
      <w:marBottom w:val="0"/>
      <w:divBdr>
        <w:top w:val="none" w:sz="0" w:space="0" w:color="auto"/>
        <w:left w:val="none" w:sz="0" w:space="0" w:color="auto"/>
        <w:bottom w:val="none" w:sz="0" w:space="0" w:color="auto"/>
        <w:right w:val="none" w:sz="0" w:space="0" w:color="auto"/>
      </w:divBdr>
    </w:div>
    <w:div w:id="755370174">
      <w:bodyDiv w:val="1"/>
      <w:marLeft w:val="0"/>
      <w:marRight w:val="0"/>
      <w:marTop w:val="0"/>
      <w:marBottom w:val="0"/>
      <w:divBdr>
        <w:top w:val="none" w:sz="0" w:space="0" w:color="auto"/>
        <w:left w:val="none" w:sz="0" w:space="0" w:color="auto"/>
        <w:bottom w:val="none" w:sz="0" w:space="0" w:color="auto"/>
        <w:right w:val="none" w:sz="0" w:space="0" w:color="auto"/>
      </w:divBdr>
    </w:div>
    <w:div w:id="791436926">
      <w:bodyDiv w:val="1"/>
      <w:marLeft w:val="0"/>
      <w:marRight w:val="0"/>
      <w:marTop w:val="0"/>
      <w:marBottom w:val="0"/>
      <w:divBdr>
        <w:top w:val="none" w:sz="0" w:space="0" w:color="auto"/>
        <w:left w:val="none" w:sz="0" w:space="0" w:color="auto"/>
        <w:bottom w:val="none" w:sz="0" w:space="0" w:color="auto"/>
        <w:right w:val="none" w:sz="0" w:space="0" w:color="auto"/>
      </w:divBdr>
    </w:div>
    <w:div w:id="1258254123">
      <w:bodyDiv w:val="1"/>
      <w:marLeft w:val="0"/>
      <w:marRight w:val="0"/>
      <w:marTop w:val="0"/>
      <w:marBottom w:val="0"/>
      <w:divBdr>
        <w:top w:val="none" w:sz="0" w:space="0" w:color="auto"/>
        <w:left w:val="none" w:sz="0" w:space="0" w:color="auto"/>
        <w:bottom w:val="none" w:sz="0" w:space="0" w:color="auto"/>
        <w:right w:val="none" w:sz="0" w:space="0" w:color="auto"/>
      </w:divBdr>
    </w:div>
    <w:div w:id="142576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5621B24D584874D919EA3DCAA23CD62" ma:contentTypeVersion="3" ma:contentTypeDescription="Crear nuevo documento." ma:contentTypeScope="" ma:versionID="0c0594936139afacb3f7869611dd34d6">
  <xsd:schema xmlns:xsd="http://www.w3.org/2001/XMLSchema" xmlns:xs="http://www.w3.org/2001/XMLSchema" xmlns:p="http://schemas.microsoft.com/office/2006/metadata/properties" xmlns:ns2="6ee369fe-bdd0-4390-816b-692deb3c649f" targetNamespace="http://schemas.microsoft.com/office/2006/metadata/properties" ma:root="true" ma:fieldsID="59cf0fcf7fd5ba9386c22ecafd0705bd" ns2:_="">
    <xsd:import namespace="6ee369fe-bdd0-4390-816b-692deb3c64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e369fe-bdd0-4390-816b-692deb3c64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1FAC3A-FD20-48E3-8D61-98AA2010582D}"/>
</file>

<file path=customXml/itemProps2.xml><?xml version="1.0" encoding="utf-8"?>
<ds:datastoreItem xmlns:ds="http://schemas.openxmlformats.org/officeDocument/2006/customXml" ds:itemID="{F8F07CF3-0574-4806-9DE3-A5CB91DE160F}"/>
</file>

<file path=customXml/itemProps3.xml><?xml version="1.0" encoding="utf-8"?>
<ds:datastoreItem xmlns:ds="http://schemas.openxmlformats.org/officeDocument/2006/customXml" ds:itemID="{EA76DF5A-994B-4611-B12D-FA89DEF6EBB1}"/>
</file>

<file path=docProps/app.xml><?xml version="1.0" encoding="utf-8"?>
<Properties xmlns="http://schemas.openxmlformats.org/officeDocument/2006/extended-properties" xmlns:vt="http://schemas.openxmlformats.org/officeDocument/2006/docPropsVTypes">
  <Template>Normal</Template>
  <TotalTime>60</TotalTime>
  <Pages>11</Pages>
  <Words>2999</Words>
  <Characters>16496</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INTERVENCION:</vt:lpstr>
    </vt:vector>
  </TitlesOfParts>
  <Company/>
  <LinksUpToDate>false</LinksUpToDate>
  <CharactersWithSpaces>19457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INTERVENCION:</dc:title>
  <dc:subject/>
  <dc:creator>.</dc:creator>
  <cp:keywords/>
  <cp:lastModifiedBy>Diana Julieth Hernandez Leiva</cp:lastModifiedBy>
  <cp:revision>41</cp:revision>
  <cp:lastPrinted>2010-02-17T22:46:00Z</cp:lastPrinted>
  <dcterms:created xsi:type="dcterms:W3CDTF">2021-08-25T22:10:00Z</dcterms:created>
  <dcterms:modified xsi:type="dcterms:W3CDTF">2021-09-14T21:14:00Z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0x01010005621B24D584874D919EA3DCAA23CD62</vt:lpwstr>
  </property>
</Properties>
</file>